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D" w:rsidRPr="00C75AB2" w:rsidRDefault="003E56BD" w:rsidP="001B053A">
      <w:pPr>
        <w:jc w:val="center"/>
        <w:rPr>
          <w:b/>
          <w:sz w:val="28"/>
          <w:szCs w:val="28"/>
        </w:rPr>
      </w:pPr>
      <w:r w:rsidRPr="00C75AB2">
        <w:rPr>
          <w:b/>
          <w:sz w:val="28"/>
          <w:szCs w:val="28"/>
        </w:rPr>
        <w:t>РЕШЕНИЕ</w:t>
      </w:r>
    </w:p>
    <w:p w:rsidR="003E56BD" w:rsidRPr="00C75AB2" w:rsidRDefault="003E56BD" w:rsidP="001B053A">
      <w:pPr>
        <w:jc w:val="center"/>
        <w:rPr>
          <w:b/>
          <w:sz w:val="28"/>
          <w:szCs w:val="28"/>
        </w:rPr>
      </w:pPr>
    </w:p>
    <w:p w:rsidR="003E56BD" w:rsidRPr="00C75AB2" w:rsidRDefault="003E56BD" w:rsidP="001B053A">
      <w:pPr>
        <w:jc w:val="center"/>
        <w:rPr>
          <w:b/>
          <w:sz w:val="28"/>
          <w:szCs w:val="28"/>
        </w:rPr>
      </w:pPr>
      <w:r w:rsidRPr="00C75AB2">
        <w:rPr>
          <w:b/>
          <w:sz w:val="28"/>
          <w:szCs w:val="28"/>
        </w:rPr>
        <w:t>СОВЕТА ДЕПУТАТОВ</w:t>
      </w:r>
    </w:p>
    <w:p w:rsidR="003E56BD" w:rsidRPr="00C75AB2" w:rsidRDefault="003E56BD" w:rsidP="001B053A">
      <w:pPr>
        <w:jc w:val="center"/>
        <w:rPr>
          <w:b/>
          <w:sz w:val="28"/>
          <w:szCs w:val="28"/>
        </w:rPr>
      </w:pPr>
      <w:r w:rsidRPr="00C75AB2">
        <w:rPr>
          <w:b/>
          <w:sz w:val="28"/>
          <w:szCs w:val="28"/>
        </w:rPr>
        <w:t>ПЕТРОПАВЛОВСКОГО СЕЛЬСКОГО ПОСЕЛЕНИЯ</w:t>
      </w:r>
      <w:r w:rsidRPr="00C75AB2">
        <w:rPr>
          <w:b/>
          <w:sz w:val="28"/>
          <w:szCs w:val="28"/>
        </w:rPr>
        <w:br/>
        <w:t>БОЛЬШЕСОСНОВСКОГО РАЙОНА ПЕРМСКОГО КРАЯ</w:t>
      </w:r>
    </w:p>
    <w:p w:rsidR="003E56BD" w:rsidRPr="00C75AB2" w:rsidRDefault="003E56BD" w:rsidP="001B053A">
      <w:pPr>
        <w:rPr>
          <w:b/>
          <w:sz w:val="28"/>
          <w:szCs w:val="28"/>
        </w:rPr>
      </w:pPr>
    </w:p>
    <w:p w:rsidR="003E56BD" w:rsidRPr="00C722AC" w:rsidRDefault="00063C58" w:rsidP="001B053A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3E56BD">
        <w:rPr>
          <w:sz w:val="28"/>
          <w:szCs w:val="28"/>
        </w:rPr>
        <w:t xml:space="preserve"> 2018</w:t>
      </w:r>
      <w:r w:rsidR="003E56BD" w:rsidRPr="00C722AC">
        <w:rPr>
          <w:sz w:val="28"/>
          <w:szCs w:val="28"/>
        </w:rPr>
        <w:t xml:space="preserve">г.                                                                                    </w:t>
      </w:r>
      <w:r w:rsidR="003E56BD">
        <w:rPr>
          <w:sz w:val="28"/>
          <w:szCs w:val="28"/>
        </w:rPr>
        <w:t xml:space="preserve">       </w:t>
      </w:r>
      <w:r w:rsidR="003E56BD" w:rsidRPr="00C722AC">
        <w:rPr>
          <w:sz w:val="28"/>
          <w:szCs w:val="28"/>
        </w:rPr>
        <w:t>№</w:t>
      </w:r>
      <w:r>
        <w:rPr>
          <w:sz w:val="28"/>
          <w:szCs w:val="28"/>
        </w:rPr>
        <w:t xml:space="preserve">  34</w:t>
      </w:r>
    </w:p>
    <w:p w:rsidR="003E56BD" w:rsidRPr="00C722AC" w:rsidRDefault="003E56BD" w:rsidP="001B053A">
      <w:pPr>
        <w:rPr>
          <w:sz w:val="28"/>
          <w:szCs w:val="28"/>
        </w:rPr>
      </w:pPr>
    </w:p>
    <w:p w:rsidR="003E56BD" w:rsidRPr="00EF5501" w:rsidRDefault="003E56BD" w:rsidP="001B053A">
      <w:pPr>
        <w:rPr>
          <w:b/>
        </w:rPr>
      </w:pPr>
      <w:r w:rsidRPr="00EF5501">
        <w:rPr>
          <w:b/>
        </w:rPr>
        <w:t xml:space="preserve">« О бюджете   Петропавловского сельского поселения </w:t>
      </w:r>
    </w:p>
    <w:p w:rsidR="003E56BD" w:rsidRPr="00EF5501" w:rsidRDefault="003E56BD" w:rsidP="001B053A">
      <w:pPr>
        <w:rPr>
          <w:b/>
        </w:rPr>
      </w:pPr>
      <w:r w:rsidRPr="00EF5501">
        <w:rPr>
          <w:b/>
        </w:rPr>
        <w:t xml:space="preserve"> </w:t>
      </w:r>
      <w:r>
        <w:rPr>
          <w:b/>
        </w:rPr>
        <w:t>на 2019</w:t>
      </w:r>
      <w:r w:rsidRPr="00EF5501">
        <w:rPr>
          <w:b/>
        </w:rPr>
        <w:t xml:space="preserve"> год и </w:t>
      </w:r>
      <w:r>
        <w:rPr>
          <w:b/>
        </w:rPr>
        <w:t>плановый период 2020 и 2021</w:t>
      </w:r>
      <w:r w:rsidRPr="00EF5501">
        <w:rPr>
          <w:b/>
        </w:rPr>
        <w:t xml:space="preserve"> годов»</w:t>
      </w:r>
    </w:p>
    <w:p w:rsidR="003E56BD" w:rsidRPr="00EF5501" w:rsidRDefault="003E56BD" w:rsidP="001B053A">
      <w:pPr>
        <w:jc w:val="both"/>
        <w:rPr>
          <w:b/>
          <w:sz w:val="22"/>
          <w:szCs w:val="22"/>
        </w:rPr>
      </w:pPr>
    </w:p>
    <w:p w:rsidR="003E56BD" w:rsidRPr="00612A04" w:rsidRDefault="003E56BD" w:rsidP="001B053A">
      <w:pPr>
        <w:jc w:val="both"/>
        <w:rPr>
          <w:b/>
        </w:rPr>
      </w:pPr>
      <w:r w:rsidRPr="00612A04">
        <w:t>В соответствии с Бюджетным Кодексом Российской Федерации, Уставом Петропавловского сельского поселения и Положением  «О бюджетном процессе Петропавловского сельского поселения»  Совет депутатов</w:t>
      </w:r>
      <w:r w:rsidRPr="00612A04">
        <w:rPr>
          <w:b/>
        </w:rPr>
        <w:t xml:space="preserve">   </w:t>
      </w:r>
    </w:p>
    <w:p w:rsidR="003E56BD" w:rsidRPr="00612A04" w:rsidRDefault="003E56BD" w:rsidP="001B053A">
      <w:pPr>
        <w:jc w:val="both"/>
      </w:pPr>
      <w:r w:rsidRPr="00612A04">
        <w:rPr>
          <w:b/>
        </w:rPr>
        <w:t xml:space="preserve">      РЕШИЛ</w:t>
      </w:r>
      <w:r w:rsidRPr="00612A04">
        <w:t>:</w:t>
      </w:r>
    </w:p>
    <w:p w:rsidR="003E56BD" w:rsidRPr="00612A04" w:rsidRDefault="003E56BD" w:rsidP="001B053A">
      <w:pPr>
        <w:jc w:val="both"/>
      </w:pPr>
      <w:r w:rsidRPr="00612A04">
        <w:rPr>
          <w:b/>
          <w:bCs/>
        </w:rPr>
        <w:t xml:space="preserve"> Статья 1.</w:t>
      </w:r>
      <w:r w:rsidRPr="00612A04">
        <w:t xml:space="preserve"> Утвердить основные характеристики бюджета Петропавловс</w:t>
      </w:r>
      <w:r>
        <w:t>кого сельского поселения на 2019</w:t>
      </w:r>
      <w:r w:rsidRPr="00612A04">
        <w:t>год:</w:t>
      </w:r>
    </w:p>
    <w:p w:rsidR="003E56BD" w:rsidRPr="00612A04" w:rsidRDefault="003E56BD" w:rsidP="001B053A">
      <w:pPr>
        <w:jc w:val="both"/>
      </w:pPr>
      <w:r w:rsidRPr="00612A04">
        <w:t xml:space="preserve">1.1. прогнозируемый общий   объем  доходов бюджета  сельского </w:t>
      </w:r>
      <w:r>
        <w:t xml:space="preserve">поселения  в сумме  </w:t>
      </w:r>
      <w:r w:rsidR="00FA7907">
        <w:t>7 015 847,54</w:t>
      </w:r>
      <w:r w:rsidRPr="00612A04">
        <w:t xml:space="preserve"> рублей,  исходя  </w:t>
      </w:r>
      <w:proofErr w:type="gramStart"/>
      <w:r w:rsidRPr="00612A04">
        <w:t>из</w:t>
      </w:r>
      <w:proofErr w:type="gramEnd"/>
      <w:r w:rsidRPr="00612A04">
        <w:t xml:space="preserve">: </w:t>
      </w:r>
    </w:p>
    <w:p w:rsidR="003E56BD" w:rsidRPr="00612A04" w:rsidRDefault="003E56BD" w:rsidP="001B053A">
      <w:pPr>
        <w:jc w:val="both"/>
      </w:pPr>
      <w:r w:rsidRPr="00612A04">
        <w:t xml:space="preserve">прогнозируемого объема налоговых </w:t>
      </w:r>
      <w:r>
        <w:t xml:space="preserve">и не налоговых доходов в сумме </w:t>
      </w:r>
      <w:r w:rsidR="00FA7907">
        <w:t>1 891 625,60</w:t>
      </w:r>
      <w:r w:rsidRPr="00612A04">
        <w:t xml:space="preserve"> рублей;</w:t>
      </w:r>
    </w:p>
    <w:p w:rsidR="003E56BD" w:rsidRPr="00612A04" w:rsidRDefault="003E56BD" w:rsidP="001B053A">
      <w:pPr>
        <w:jc w:val="both"/>
      </w:pPr>
      <w:r w:rsidRPr="00612A04">
        <w:t xml:space="preserve">прогнозируемого объема межбюджетных трансфертов, получаемых из других бюджетов  системы Российской Федерации в сумме </w:t>
      </w:r>
      <w:r w:rsidR="00FA7907">
        <w:t xml:space="preserve">5 124 221,94 </w:t>
      </w:r>
      <w:r w:rsidRPr="00612A04">
        <w:t>рулей.</w:t>
      </w:r>
    </w:p>
    <w:p w:rsidR="003E56BD" w:rsidRPr="00612A04" w:rsidRDefault="003E56BD" w:rsidP="001B053A">
      <w:pPr>
        <w:jc w:val="both"/>
      </w:pPr>
      <w:r w:rsidRPr="00612A04">
        <w:t>1.2. общий объем расходов бюджета  сельског</w:t>
      </w:r>
      <w:r>
        <w:t xml:space="preserve">о поселения в сумме </w:t>
      </w:r>
      <w:r w:rsidR="0016709F">
        <w:t>7</w:t>
      </w:r>
      <w:r w:rsidR="00FA7907">
        <w:t> 015 847,54</w:t>
      </w:r>
      <w:r w:rsidRPr="00612A04">
        <w:t xml:space="preserve"> рублей;   с плановым дефицитом в сумме 0, 00 рублей.</w:t>
      </w:r>
    </w:p>
    <w:p w:rsidR="003E56BD" w:rsidRPr="00612A04" w:rsidRDefault="003E56BD" w:rsidP="001B053A">
      <w:pPr>
        <w:jc w:val="both"/>
      </w:pPr>
      <w:r w:rsidRPr="00612A04">
        <w:rPr>
          <w:b/>
        </w:rPr>
        <w:t xml:space="preserve">Статья 2.  </w:t>
      </w:r>
      <w:r w:rsidRPr="00612A04">
        <w:t>Утвердить основные характеристики  бюджета  Петропавловского сельского п</w:t>
      </w:r>
      <w:r>
        <w:t>оселения на 2020 и 2021</w:t>
      </w:r>
      <w:r w:rsidRPr="00612A04">
        <w:t xml:space="preserve"> годы:</w:t>
      </w:r>
    </w:p>
    <w:p w:rsidR="003E56BD" w:rsidRPr="00612A04" w:rsidRDefault="003E56BD" w:rsidP="001B053A">
      <w:pPr>
        <w:jc w:val="both"/>
      </w:pPr>
      <w:r w:rsidRPr="00612A04">
        <w:t>прогнозируемый  общий объем доходов бюджета  сельского поселения</w:t>
      </w:r>
    </w:p>
    <w:p w:rsidR="003E56BD" w:rsidRPr="00612A04" w:rsidRDefault="003E56BD" w:rsidP="001B053A">
      <w:pPr>
        <w:jc w:val="both"/>
      </w:pPr>
      <w:r>
        <w:t>на 2020</w:t>
      </w:r>
      <w:r w:rsidRPr="00612A04">
        <w:t xml:space="preserve">год в сумме  </w:t>
      </w:r>
      <w:r w:rsidR="006F4157">
        <w:t>5467059,13</w:t>
      </w:r>
      <w:r w:rsidRPr="00612A04">
        <w:t xml:space="preserve"> рублей, исходя </w:t>
      </w:r>
      <w:proofErr w:type="gramStart"/>
      <w:r w:rsidRPr="00612A04">
        <w:t>из</w:t>
      </w:r>
      <w:proofErr w:type="gramEnd"/>
      <w:r w:rsidRPr="00612A04">
        <w:t>:</w:t>
      </w:r>
    </w:p>
    <w:p w:rsidR="003E56BD" w:rsidRPr="00612A04" w:rsidRDefault="003E56BD" w:rsidP="001B053A">
      <w:pPr>
        <w:jc w:val="both"/>
      </w:pPr>
      <w:r w:rsidRPr="00612A04">
        <w:t>прогнозируемого объема налоговых</w:t>
      </w:r>
      <w:r>
        <w:t xml:space="preserve"> и неналоговых  доходов в сумме 1 </w:t>
      </w:r>
      <w:r w:rsidR="00D72C37">
        <w:t>634</w:t>
      </w:r>
      <w:r>
        <w:t xml:space="preserve"> </w:t>
      </w:r>
      <w:r w:rsidR="00D72C37">
        <w:t>923</w:t>
      </w:r>
      <w:r w:rsidRPr="00612A04">
        <w:t>,</w:t>
      </w:r>
      <w:r w:rsidR="00D72C37">
        <w:t>47</w:t>
      </w:r>
      <w:r w:rsidRPr="00612A04">
        <w:t xml:space="preserve"> рублей;</w:t>
      </w:r>
    </w:p>
    <w:p w:rsidR="003E56BD" w:rsidRDefault="003E56BD" w:rsidP="001B053A">
      <w:pPr>
        <w:jc w:val="both"/>
      </w:pPr>
      <w:r w:rsidRPr="00612A04">
        <w:t xml:space="preserve">прогнозируемого объема межбюджетных трансфертов, получаемых из других бюджетов  системы Российской Федерации в сумме </w:t>
      </w:r>
      <w:r w:rsidR="006F4157">
        <w:t>3831735,66</w:t>
      </w:r>
      <w:r w:rsidRPr="00612A04">
        <w:t xml:space="preserve"> ру</w:t>
      </w:r>
      <w:r>
        <w:t>б</w:t>
      </w:r>
      <w:r w:rsidRPr="00612A04">
        <w:t>лей</w:t>
      </w:r>
      <w:r w:rsidR="00D72C37">
        <w:t>;</w:t>
      </w:r>
    </w:p>
    <w:p w:rsidR="00D72C37" w:rsidRPr="00612A04" w:rsidRDefault="00D72C37" w:rsidP="001B053A">
      <w:pPr>
        <w:jc w:val="both"/>
      </w:pPr>
      <w:r>
        <w:t>прогнозируемого объема субвенций бюджетам сельских поселений в сумме 119 200,00 рублей</w:t>
      </w:r>
    </w:p>
    <w:p w:rsidR="003E56BD" w:rsidRPr="00612A04" w:rsidRDefault="003E56BD" w:rsidP="001B053A">
      <w:pPr>
        <w:jc w:val="both"/>
      </w:pPr>
      <w:r>
        <w:t>на 2021</w:t>
      </w:r>
      <w:r w:rsidRPr="00612A04">
        <w:t xml:space="preserve"> год  в сумме  </w:t>
      </w:r>
      <w:r w:rsidR="006F4157">
        <w:t>5623184,42</w:t>
      </w:r>
      <w:r w:rsidRPr="00612A04">
        <w:t xml:space="preserve"> рублей, исходя </w:t>
      </w:r>
      <w:proofErr w:type="gramStart"/>
      <w:r w:rsidRPr="00612A04">
        <w:t>из</w:t>
      </w:r>
      <w:proofErr w:type="gramEnd"/>
      <w:r w:rsidRPr="00612A04">
        <w:t>:</w:t>
      </w:r>
    </w:p>
    <w:p w:rsidR="003E56BD" w:rsidRPr="00612A04" w:rsidRDefault="003E56BD" w:rsidP="001B053A">
      <w:pPr>
        <w:jc w:val="both"/>
      </w:pPr>
      <w:r w:rsidRPr="00612A04">
        <w:t xml:space="preserve">прогнозируемого объема налоговых </w:t>
      </w:r>
      <w:r>
        <w:t xml:space="preserve">и неналоговых доходов в сумме </w:t>
      </w:r>
      <w:r w:rsidR="00D72C37">
        <w:t>1 726 168,09</w:t>
      </w:r>
      <w:r w:rsidRPr="00612A04">
        <w:t xml:space="preserve"> рублей;</w:t>
      </w:r>
    </w:p>
    <w:p w:rsidR="003E56BD" w:rsidRDefault="003E56BD" w:rsidP="001B053A">
      <w:pPr>
        <w:jc w:val="both"/>
      </w:pPr>
      <w:r w:rsidRPr="00612A04">
        <w:t xml:space="preserve">прогнозируемого объема межбюджетных трансфертов, получаемых из других бюджетов  системы Российской Федерации в сумме </w:t>
      </w:r>
      <w:r w:rsidR="006F4157">
        <w:t>3935333,33</w:t>
      </w:r>
      <w:r w:rsidRPr="00612A04">
        <w:t>рулей</w:t>
      </w:r>
    </w:p>
    <w:p w:rsidR="00D72C37" w:rsidRPr="00612A04" w:rsidRDefault="00D72C37" w:rsidP="00D72C37">
      <w:pPr>
        <w:jc w:val="both"/>
      </w:pPr>
      <w:r>
        <w:t>прогнозируемого объема субвенций бюджетам сельских поселений в сумме 121 400,00 рублей</w:t>
      </w:r>
    </w:p>
    <w:p w:rsidR="003E56BD" w:rsidRPr="00612A04" w:rsidRDefault="003E56BD" w:rsidP="001B053A">
      <w:pPr>
        <w:jc w:val="both"/>
      </w:pPr>
      <w:r w:rsidRPr="00612A04">
        <w:t>2.2  общий  объем расходов  бюдже</w:t>
      </w:r>
      <w:r>
        <w:t>та  сельского поселения  на 2020</w:t>
      </w:r>
      <w:r w:rsidRPr="00612A04">
        <w:t xml:space="preserve"> год  в сумме</w:t>
      </w:r>
      <w:r>
        <w:t xml:space="preserve">                   </w:t>
      </w:r>
      <w:r w:rsidRPr="00612A04">
        <w:t xml:space="preserve"> </w:t>
      </w:r>
      <w:r w:rsidR="006F4157">
        <w:t>5330359,13</w:t>
      </w:r>
      <w:r w:rsidRPr="00612A04">
        <w:t xml:space="preserve"> рублей, в том числе </w:t>
      </w:r>
      <w:r w:rsidRPr="007762B9">
        <w:t xml:space="preserve">условно утвержденные  расходы в </w:t>
      </w:r>
      <w:r w:rsidR="006F4157">
        <w:t>136700</w:t>
      </w:r>
      <w:r w:rsidRPr="007762B9">
        <w:t xml:space="preserve">,00 рублей; и на 2021 год в сумме </w:t>
      </w:r>
      <w:r w:rsidR="006F4157">
        <w:t>5341984,42</w:t>
      </w:r>
      <w:r w:rsidRPr="007762B9">
        <w:t xml:space="preserve"> рублей, в том числе  условно утвержденные расходы в сумме </w:t>
      </w:r>
      <w:r w:rsidR="006F4157">
        <w:t>281200</w:t>
      </w:r>
      <w:r w:rsidRPr="007762B9">
        <w:t>,00 рублей.</w:t>
      </w:r>
    </w:p>
    <w:p w:rsidR="003E56BD" w:rsidRPr="00612A04" w:rsidRDefault="003E56BD" w:rsidP="001B053A">
      <w:pPr>
        <w:jc w:val="both"/>
      </w:pPr>
      <w:r w:rsidRPr="00612A04">
        <w:t>2.3  прогнозируемый  дефицит бюдж</w:t>
      </w:r>
      <w:r>
        <w:t>ета  сельского поселения на 2020 год 0,00 рублей, и на 2021</w:t>
      </w:r>
      <w:r w:rsidRPr="00612A04">
        <w:t xml:space="preserve"> год в сумме 0,00 рублей.</w:t>
      </w:r>
    </w:p>
    <w:p w:rsidR="003E56BD" w:rsidRPr="00612A04" w:rsidRDefault="003E56BD" w:rsidP="001B053A">
      <w:pPr>
        <w:jc w:val="both"/>
      </w:pPr>
      <w:r>
        <w:rPr>
          <w:b/>
          <w:bCs/>
        </w:rPr>
        <w:t>Статья 3</w:t>
      </w:r>
      <w:r w:rsidRPr="00612A04">
        <w:rPr>
          <w:b/>
          <w:bCs/>
        </w:rPr>
        <w:t xml:space="preserve">. </w:t>
      </w:r>
      <w:r w:rsidRPr="00612A04">
        <w:t xml:space="preserve"> Утвердить перечень и коды главных администраторов доходов бюджета п</w:t>
      </w:r>
      <w:r>
        <w:t>оселения согласно приложению № 1</w:t>
      </w:r>
      <w:r w:rsidRPr="00612A04">
        <w:t xml:space="preserve"> к настоящему Решению.</w:t>
      </w:r>
    </w:p>
    <w:p w:rsidR="003E56BD" w:rsidRDefault="003E56BD" w:rsidP="001B053A">
      <w:pPr>
        <w:jc w:val="both"/>
      </w:pPr>
      <w:r>
        <w:rPr>
          <w:b/>
          <w:bCs/>
        </w:rPr>
        <w:t>Статья 4</w:t>
      </w:r>
      <w:r w:rsidRPr="00612A04">
        <w:rPr>
          <w:b/>
          <w:bCs/>
        </w:rPr>
        <w:t>.</w:t>
      </w:r>
      <w:r w:rsidRPr="00612A04">
        <w:t xml:space="preserve"> Утвердить перечень и коды главных </w:t>
      </w:r>
      <w:proofErr w:type="gramStart"/>
      <w:r w:rsidRPr="00612A04">
        <w:t>администраторов источников финансирования дефицита бюджета Петропавловского сельского по</w:t>
      </w:r>
      <w:r>
        <w:t>селения</w:t>
      </w:r>
      <w:proofErr w:type="gramEnd"/>
      <w:r>
        <w:t xml:space="preserve">  согласно приложения № 2</w:t>
      </w:r>
      <w:r w:rsidRPr="00612A04">
        <w:t xml:space="preserve"> к настоящему Решению.</w:t>
      </w:r>
    </w:p>
    <w:p w:rsidR="003E56BD" w:rsidRDefault="003E56BD" w:rsidP="001B053A">
      <w:pPr>
        <w:jc w:val="both"/>
      </w:pPr>
      <w:proofErr w:type="gramStart"/>
      <w:r w:rsidRPr="00EF5501">
        <w:t xml:space="preserve">В случае изменения состава </w:t>
      </w:r>
      <w:r>
        <w:t>и (</w:t>
      </w:r>
      <w:r w:rsidRPr="00EF5501">
        <w:t>или</w:t>
      </w:r>
      <w:r>
        <w:t>)</w:t>
      </w:r>
      <w:r w:rsidRPr="00EF5501">
        <w:t xml:space="preserve"> функций главных администраторов доходов</w:t>
      </w:r>
      <w:r>
        <w:t xml:space="preserve"> или  главных администраторов источников финансирования дефицита бюджета поселения,  </w:t>
      </w:r>
      <w:r w:rsidR="00D370E1">
        <w:lastRenderedPageBreak/>
        <w:t>Администрация Петропавловского сельского поселения</w:t>
      </w:r>
      <w:r>
        <w:t xml:space="preserve">  вправе при определении принципов назначения, структуры кодов и присвоения кодов классификации доходов и источников финансирования дефицита бюджета вносить соответствующие изменения в перечень главных администраторов доходов или главных администраторов источников финансирования дефицита бюджета,  а также  в состав закрепленных за</w:t>
      </w:r>
      <w:proofErr w:type="gramEnd"/>
      <w:r>
        <w:t xml:space="preserve"> ними кодов классификации доходов  или классификации источников финансирования дефицита бюджета.</w:t>
      </w:r>
    </w:p>
    <w:p w:rsidR="003E56BD" w:rsidRDefault="003E56BD" w:rsidP="001B053A">
      <w:pPr>
        <w:jc w:val="both"/>
        <w:rPr>
          <w:bCs/>
        </w:rPr>
      </w:pPr>
      <w:r>
        <w:rPr>
          <w:b/>
          <w:bCs/>
        </w:rPr>
        <w:t>Статья  5</w:t>
      </w:r>
      <w:r w:rsidRPr="00612A04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Утвердить источники финансирования дефицита бюджета Петропавловского сельского поселения на 2019 год и плановый период 2020 и 2021 годы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№3 к Настоящему Решению.</w:t>
      </w:r>
    </w:p>
    <w:p w:rsidR="003E56BD" w:rsidRPr="00612A04" w:rsidRDefault="003E56BD" w:rsidP="001B053A">
      <w:pPr>
        <w:jc w:val="both"/>
        <w:rPr>
          <w:b/>
          <w:bCs/>
        </w:rPr>
      </w:pPr>
      <w:r w:rsidRPr="00612A04">
        <w:rPr>
          <w:b/>
          <w:bCs/>
        </w:rPr>
        <w:t>Статья  6.</w:t>
      </w:r>
      <w:r w:rsidRPr="00612A04">
        <w:t xml:space="preserve"> Учесть в  бюджете Петропавловского сельского поселен</w:t>
      </w:r>
      <w:r>
        <w:t xml:space="preserve">ия   поступления доходов </w:t>
      </w:r>
      <w:r w:rsidR="00D370E1">
        <w:t xml:space="preserve">по кодам поступлений в бюджет (группам, подгруппам, статьям, подстатьям, элементам, аналитическим группам подвида классификации доходов бюджета) </w:t>
      </w:r>
      <w:r>
        <w:t>на 2019</w:t>
      </w:r>
      <w:r w:rsidRPr="00612A04">
        <w:t xml:space="preserve"> год согласно приложению №</w:t>
      </w:r>
      <w:r>
        <w:t xml:space="preserve"> 4 к настоящему Решению, на 2020 и 2021</w:t>
      </w:r>
      <w:r w:rsidRPr="00612A04">
        <w:t xml:space="preserve"> годы согласно приложению  № 5 к настоящему Решению.</w:t>
      </w:r>
    </w:p>
    <w:p w:rsidR="003E56BD" w:rsidRPr="00612A04" w:rsidRDefault="003E56BD" w:rsidP="001B053A">
      <w:pPr>
        <w:jc w:val="both"/>
      </w:pPr>
      <w:r w:rsidRPr="00612A04">
        <w:t>Установить, что доходы бюджета Петропавловского сельског</w:t>
      </w:r>
      <w:r>
        <w:t>о поселения, поступающие в 2019 году и в плановом периоде 2020 и 2021</w:t>
      </w:r>
      <w:r w:rsidRPr="00612A04">
        <w:t xml:space="preserve"> годов,  формируются за счет доходов от уплаты федеральных,  региональных и местных налогов и сборов,  по нормативам, установленным законодательными актами Российской Федерации, субъекта Российской</w:t>
      </w:r>
      <w:r>
        <w:t xml:space="preserve"> Федерации.</w:t>
      </w:r>
    </w:p>
    <w:p w:rsidR="003E56BD" w:rsidRPr="00612A04" w:rsidRDefault="003E56BD" w:rsidP="001B053A">
      <w:pPr>
        <w:jc w:val="both"/>
      </w:pPr>
      <w:r w:rsidRPr="00612A04">
        <w:rPr>
          <w:b/>
        </w:rPr>
        <w:t xml:space="preserve">Статья 7. </w:t>
      </w:r>
      <w:r w:rsidRPr="00612A04">
        <w:t xml:space="preserve">Утвердить  распределение бюджетных ассигнований  по </w:t>
      </w:r>
      <w:r>
        <w:t xml:space="preserve">целевым статьям                     </w:t>
      </w:r>
      <w:proofErr w:type="gramStart"/>
      <w:r>
        <w:t xml:space="preserve">( </w:t>
      </w:r>
      <w:proofErr w:type="gramEnd"/>
      <w:r>
        <w:t xml:space="preserve">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направлениям) группам видов расходов классификации расходов бюджета  на 2019</w:t>
      </w:r>
      <w:r w:rsidRPr="00612A04">
        <w:t xml:space="preserve">год согласно приложению </w:t>
      </w:r>
      <w:r>
        <w:t>№ 6 к настоящему Решению, на 2020 и 2021</w:t>
      </w:r>
      <w:r w:rsidRPr="00612A04">
        <w:t xml:space="preserve"> годы согласно приложению № 7 к настоящему Решению. </w:t>
      </w:r>
    </w:p>
    <w:p w:rsidR="003E56BD" w:rsidRPr="00612A04" w:rsidRDefault="003E56BD" w:rsidP="001B053A">
      <w:pPr>
        <w:jc w:val="both"/>
      </w:pPr>
      <w:r w:rsidRPr="00612A04">
        <w:rPr>
          <w:b/>
        </w:rPr>
        <w:t>Статья 8.</w:t>
      </w:r>
      <w:r w:rsidRPr="00612A04">
        <w:t xml:space="preserve"> Утвердить ведомственную структуру расходов бюд</w:t>
      </w:r>
      <w:r>
        <w:t>жета сельского поселения на 2019</w:t>
      </w:r>
      <w:r w:rsidRPr="00612A04">
        <w:t xml:space="preserve"> год согласно приложению № </w:t>
      </w:r>
      <w:r>
        <w:t>8 к настоящему Решению и на 2020 и 2021</w:t>
      </w:r>
      <w:r w:rsidRPr="00612A04">
        <w:t xml:space="preserve"> годы согласно приложению № 9 к настоящему Решению. </w:t>
      </w:r>
    </w:p>
    <w:p w:rsidR="003E56BD" w:rsidRPr="00612A04" w:rsidRDefault="003E56BD" w:rsidP="001B053A">
      <w:pPr>
        <w:jc w:val="both"/>
      </w:pPr>
      <w:r w:rsidRPr="00612A04">
        <w:rPr>
          <w:b/>
        </w:rPr>
        <w:t>Статья 9.</w:t>
      </w:r>
      <w:r w:rsidRPr="00612A04">
        <w:t xml:space="preserve"> </w:t>
      </w:r>
      <w:proofErr w:type="gramStart"/>
      <w:r w:rsidRPr="00612A04">
        <w:t xml:space="preserve">Утвердить общий объем бюджетных ассигнований направленных на исполнение публичных нормативных обязательств Петропавловского сельского поселения, в том числе расходы на выплату пенсии за выслугу лет лицам, замещающим муниципальные должности  </w:t>
      </w:r>
      <w:r>
        <w:t xml:space="preserve">и муниципальные должности муниципальной службы в органах местного самоуправления </w:t>
      </w:r>
      <w:r w:rsidRPr="00612A04">
        <w:t xml:space="preserve"> на </w:t>
      </w:r>
      <w:r>
        <w:t>201</w:t>
      </w:r>
      <w:r w:rsidR="00793279">
        <w:t>9</w:t>
      </w:r>
      <w:r w:rsidRPr="00612A04">
        <w:t xml:space="preserve"> год в</w:t>
      </w:r>
      <w:r>
        <w:t xml:space="preserve"> сумме 137 600,00 рублей, на 2020</w:t>
      </w:r>
      <w:r w:rsidRPr="00612A04">
        <w:t>год в</w:t>
      </w:r>
      <w:r>
        <w:t xml:space="preserve"> сумме 137 600,00 рублей, на 2021год в сумме 137 600</w:t>
      </w:r>
      <w:r w:rsidRPr="00612A04">
        <w:t>,00 рублей.</w:t>
      </w:r>
      <w:proofErr w:type="gramEnd"/>
    </w:p>
    <w:p w:rsidR="003E56BD" w:rsidRPr="00612A04" w:rsidRDefault="003E56BD" w:rsidP="001B053A">
      <w:pPr>
        <w:jc w:val="both"/>
      </w:pPr>
      <w:r w:rsidRPr="00612A04">
        <w:rPr>
          <w:b/>
        </w:rPr>
        <w:t>Статья 10.</w:t>
      </w:r>
      <w:r w:rsidRPr="00612A04">
        <w:t xml:space="preserve"> </w:t>
      </w:r>
      <w:proofErr w:type="gramStart"/>
      <w:r w:rsidRPr="00612A04">
        <w:t>Средства, поступающие во временное распоряжение муниципальных казенных учреждений в соответствии с законодательными или иными нормативными правовыми актами Российской Федерации учитываются на лицевых счетах, открытых ими в финансовом управлении администрации муниципального района в порядке, установленном финансовым управлением муниципального района.</w:t>
      </w:r>
      <w:proofErr w:type="gramEnd"/>
    </w:p>
    <w:p w:rsidR="003E56BD" w:rsidRPr="00612A04" w:rsidRDefault="003E56BD" w:rsidP="001B053A">
      <w:pPr>
        <w:jc w:val="both"/>
      </w:pPr>
      <w:r w:rsidRPr="00612A04">
        <w:rPr>
          <w:b/>
        </w:rPr>
        <w:t xml:space="preserve">Статья 11.  </w:t>
      </w:r>
      <w:r w:rsidRPr="00612A04">
        <w:t>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3E56BD" w:rsidRPr="00612A04" w:rsidRDefault="003E56BD" w:rsidP="001B053A">
      <w:pPr>
        <w:jc w:val="both"/>
      </w:pPr>
      <w:proofErr w:type="gramStart"/>
      <w:r w:rsidRPr="00612A04">
        <w:t>в размере 100% суммы договора (муниципального контракта) о поставке товаров на сумму до 100 тыс. рублей  по договорам на услуги связи, подписку, печатные издания, по договорам на приобретение горюче-смазочных материалов, железнодорожных и авиабилетов,   по оплате обучения на курсах повышения квалификации, оплате стоянок автотранспорта и найма жилых помещений, по  оплате путевок на санаторно-курортное лечение, по договорам  обязательного страхования гражданской ответственности владельцев</w:t>
      </w:r>
      <w:proofErr w:type="gramEnd"/>
      <w:r w:rsidRPr="00612A04">
        <w:t xml:space="preserve"> транспортных средств;</w:t>
      </w:r>
    </w:p>
    <w:p w:rsidR="003E56BD" w:rsidRPr="00612A04" w:rsidRDefault="003E56BD" w:rsidP="001B053A">
      <w:pPr>
        <w:jc w:val="both"/>
      </w:pPr>
      <w:r w:rsidRPr="00612A04">
        <w:t>в размере до 30% суммы договора (муниципального контракта), если иное не предусмотрено действующим законодательством по остальным договорам (муниципальным контрактам).</w:t>
      </w:r>
    </w:p>
    <w:p w:rsidR="003E56BD" w:rsidRDefault="003E56BD" w:rsidP="001B053A">
      <w:pPr>
        <w:jc w:val="both"/>
      </w:pPr>
      <w:r w:rsidRPr="00612A04">
        <w:rPr>
          <w:b/>
        </w:rPr>
        <w:lastRenderedPageBreak/>
        <w:t xml:space="preserve">Статья 12. </w:t>
      </w:r>
      <w:r w:rsidRPr="00612A04">
        <w:t>Установить объем резервного фонда администрации Петропавловского сельско</w:t>
      </w:r>
      <w:r>
        <w:t>го поселения  на 2019  год и плановый период 2020 и 2021</w:t>
      </w:r>
      <w:r w:rsidRPr="00612A04">
        <w:t xml:space="preserve"> годов в сумме </w:t>
      </w:r>
      <w:r>
        <w:t xml:space="preserve">                         </w:t>
      </w:r>
      <w:r w:rsidRPr="00612A04">
        <w:t xml:space="preserve"> 15 000 рублей ежегодно.</w:t>
      </w:r>
    </w:p>
    <w:p w:rsidR="003E56BD" w:rsidRPr="00184E6E" w:rsidRDefault="003E56BD" w:rsidP="001B053A">
      <w:pPr>
        <w:jc w:val="both"/>
      </w:pPr>
      <w:r w:rsidRPr="00612A04">
        <w:rPr>
          <w:b/>
        </w:rPr>
        <w:t>Статья 13.</w:t>
      </w:r>
      <w:r>
        <w:rPr>
          <w:b/>
        </w:rPr>
        <w:t xml:space="preserve"> </w:t>
      </w:r>
      <w:r w:rsidRPr="00184E6E">
        <w:t>Утвердить объем межбюджетных трансфер</w:t>
      </w:r>
      <w:r>
        <w:t>тов, передаваемых другим бюджет</w:t>
      </w:r>
      <w:r w:rsidRPr="00184E6E">
        <w:t>ам</w:t>
      </w:r>
      <w:r>
        <w:t xml:space="preserve"> бюджетной системы РФ на 2019 год в сумме 7</w:t>
      </w:r>
      <w:r w:rsidRPr="00184E6E">
        <w:t xml:space="preserve"> 000,00 рублей, на </w:t>
      </w:r>
      <w:r>
        <w:t xml:space="preserve"> 2020</w:t>
      </w:r>
      <w:r w:rsidRPr="00184E6E">
        <w:t xml:space="preserve"> год в сумме </w:t>
      </w:r>
      <w:r>
        <w:t>7</w:t>
      </w:r>
      <w:r w:rsidRPr="00184E6E">
        <w:t> 000,00 рублей</w:t>
      </w:r>
      <w:r>
        <w:t>,</w:t>
      </w:r>
      <w:r w:rsidRPr="00184E6E">
        <w:t xml:space="preserve"> </w:t>
      </w:r>
      <w:r>
        <w:t>на 2020</w:t>
      </w:r>
      <w:r w:rsidRPr="00184E6E">
        <w:t xml:space="preserve"> год в сумме </w:t>
      </w:r>
      <w:r>
        <w:t>7</w:t>
      </w:r>
      <w:r w:rsidRPr="00184E6E">
        <w:t> 000,00 рублей</w:t>
      </w:r>
      <w:r>
        <w:t>.</w:t>
      </w:r>
    </w:p>
    <w:p w:rsidR="003E56BD" w:rsidRPr="00612A04" w:rsidRDefault="003E56BD" w:rsidP="001B053A">
      <w:pPr>
        <w:jc w:val="both"/>
        <w:rPr>
          <w:bCs/>
        </w:rPr>
      </w:pPr>
      <w:r>
        <w:rPr>
          <w:b/>
        </w:rPr>
        <w:t>Статья 14</w:t>
      </w:r>
      <w:r w:rsidRPr="00612A04">
        <w:rPr>
          <w:b/>
        </w:rPr>
        <w:t xml:space="preserve">. </w:t>
      </w:r>
      <w:r w:rsidRPr="00612A04">
        <w:rPr>
          <w:bCs/>
        </w:rPr>
        <w:t>Утвердить объем бюджет</w:t>
      </w:r>
      <w:r>
        <w:rPr>
          <w:bCs/>
        </w:rPr>
        <w:t>ных ассигнований Дорожного фонда</w:t>
      </w:r>
      <w:r w:rsidRPr="00612A04">
        <w:rPr>
          <w:bCs/>
        </w:rPr>
        <w:t xml:space="preserve"> Петропавловск</w:t>
      </w:r>
      <w:r>
        <w:rPr>
          <w:bCs/>
        </w:rPr>
        <w:t>ого сельского поселения  на 2019</w:t>
      </w:r>
      <w:r w:rsidRPr="00612A04">
        <w:rPr>
          <w:bCs/>
        </w:rPr>
        <w:t xml:space="preserve"> год в </w:t>
      </w:r>
      <w:r>
        <w:rPr>
          <w:bCs/>
        </w:rPr>
        <w:t xml:space="preserve">сумме </w:t>
      </w:r>
      <w:r w:rsidR="009D13D2">
        <w:rPr>
          <w:bCs/>
        </w:rPr>
        <w:t>485 755,6</w:t>
      </w:r>
      <w:r>
        <w:rPr>
          <w:bCs/>
        </w:rPr>
        <w:t>0 рублей,                           на 2020</w:t>
      </w:r>
      <w:r w:rsidRPr="00612A04">
        <w:rPr>
          <w:bCs/>
        </w:rPr>
        <w:t xml:space="preserve"> год в сумме</w:t>
      </w:r>
      <w:r>
        <w:rPr>
          <w:bCs/>
        </w:rPr>
        <w:t xml:space="preserve"> </w:t>
      </w:r>
      <w:r w:rsidR="009D13D2">
        <w:rPr>
          <w:bCs/>
        </w:rPr>
        <w:t xml:space="preserve">511 123,47 </w:t>
      </w:r>
      <w:r>
        <w:rPr>
          <w:bCs/>
        </w:rPr>
        <w:t xml:space="preserve">рублей, на 2021 год  </w:t>
      </w:r>
      <w:r w:rsidR="009D13D2">
        <w:rPr>
          <w:bCs/>
        </w:rPr>
        <w:t>558 368</w:t>
      </w:r>
      <w:r w:rsidRPr="00612A04">
        <w:rPr>
          <w:bCs/>
        </w:rPr>
        <w:t>, 0</w:t>
      </w:r>
      <w:r w:rsidR="009D13D2">
        <w:rPr>
          <w:bCs/>
        </w:rPr>
        <w:t>9</w:t>
      </w:r>
      <w:r w:rsidRPr="00612A04">
        <w:rPr>
          <w:bCs/>
        </w:rPr>
        <w:t xml:space="preserve"> рублей,  </w:t>
      </w:r>
      <w:r>
        <w:rPr>
          <w:bCs/>
        </w:rPr>
        <w:t xml:space="preserve">только </w:t>
      </w:r>
      <w:r w:rsidRPr="00612A04">
        <w:rPr>
          <w:bCs/>
        </w:rPr>
        <w:t xml:space="preserve">за счет акцизов по </w:t>
      </w:r>
      <w:r>
        <w:rPr>
          <w:bCs/>
        </w:rPr>
        <w:t>подакцизным товарам  (</w:t>
      </w:r>
      <w:r w:rsidRPr="00612A04">
        <w:rPr>
          <w:bCs/>
        </w:rPr>
        <w:t>продукции), производимым на террито</w:t>
      </w:r>
      <w:r>
        <w:rPr>
          <w:bCs/>
        </w:rPr>
        <w:t>рии Российской Федерации.</w:t>
      </w:r>
    </w:p>
    <w:p w:rsidR="003E56BD" w:rsidRPr="00612A04" w:rsidRDefault="003E56BD" w:rsidP="001B053A">
      <w:pPr>
        <w:jc w:val="both"/>
      </w:pPr>
      <w:r>
        <w:rPr>
          <w:b/>
        </w:rPr>
        <w:t>Статья 15</w:t>
      </w:r>
      <w:r w:rsidRPr="00612A04">
        <w:rPr>
          <w:b/>
        </w:rPr>
        <w:t>.</w:t>
      </w:r>
      <w:r w:rsidRPr="00612A04">
        <w:t xml:space="preserve"> Утвердить оборотную кассовую наличность бюджета с</w:t>
      </w:r>
      <w:r>
        <w:t>ельского поселения на 01.01.2019</w:t>
      </w:r>
      <w:r w:rsidRPr="00612A04">
        <w:t xml:space="preserve"> года, на 01.01</w:t>
      </w:r>
      <w:r>
        <w:t>. 2020года, на 01.01.2021</w:t>
      </w:r>
      <w:r w:rsidRPr="00612A04">
        <w:t xml:space="preserve"> года в сумме  10000 рублей ежегодно.</w:t>
      </w:r>
    </w:p>
    <w:p w:rsidR="003E56BD" w:rsidRPr="00612A04" w:rsidRDefault="003E56BD" w:rsidP="001B053A">
      <w:pPr>
        <w:jc w:val="both"/>
      </w:pPr>
      <w:r>
        <w:rPr>
          <w:b/>
          <w:bCs/>
        </w:rPr>
        <w:t>Статья 16</w:t>
      </w:r>
      <w:r w:rsidRPr="00612A04">
        <w:rPr>
          <w:b/>
          <w:bCs/>
        </w:rPr>
        <w:t xml:space="preserve">. </w:t>
      </w:r>
      <w:r w:rsidRPr="00612A04">
        <w:t>Утвердить программу муниципальных заимствований Петропавловс</w:t>
      </w:r>
      <w:r>
        <w:t>кого сельского поселения на 2019</w:t>
      </w:r>
      <w:r w:rsidRPr="00612A04">
        <w:t xml:space="preserve"> год </w:t>
      </w:r>
      <w:proofErr w:type="gramStart"/>
      <w:r w:rsidRPr="00612A04">
        <w:t>согласно приложения</w:t>
      </w:r>
      <w:proofErr w:type="gramEnd"/>
      <w:r w:rsidRPr="00612A04">
        <w:t xml:space="preserve">  № </w:t>
      </w:r>
      <w:r>
        <w:t>10 к настоящему Решению, на 2020 и 2021</w:t>
      </w:r>
      <w:r w:rsidRPr="00612A04">
        <w:t>годы согласно приложению № 11 к настоящему Решению.</w:t>
      </w:r>
    </w:p>
    <w:p w:rsidR="003E56BD" w:rsidRPr="00612A04" w:rsidRDefault="003E56BD" w:rsidP="001B053A">
      <w:pPr>
        <w:jc w:val="both"/>
      </w:pPr>
      <w:r w:rsidRPr="00612A04">
        <w:rPr>
          <w:b/>
          <w:bCs/>
        </w:rPr>
        <w:t>Статья 1</w:t>
      </w:r>
      <w:r>
        <w:rPr>
          <w:b/>
        </w:rPr>
        <w:t>7</w:t>
      </w:r>
      <w:r w:rsidRPr="00612A04">
        <w:rPr>
          <w:b/>
        </w:rPr>
        <w:t>.</w:t>
      </w:r>
      <w:r w:rsidRPr="00612A04">
        <w:t xml:space="preserve"> Установить программу предоставления муниципальных гарантий Петропавловс</w:t>
      </w:r>
      <w:r>
        <w:t>кого сельского поселения на 2019</w:t>
      </w:r>
      <w:r w:rsidRPr="00612A04">
        <w:t xml:space="preserve"> год согласно приложению № </w:t>
      </w:r>
      <w:r>
        <w:t>12 к настоящему Решению, на 2020 и 2021</w:t>
      </w:r>
      <w:r w:rsidRPr="00612A04">
        <w:t xml:space="preserve"> годы согласно приложению № 13 к настоящему Решению.</w:t>
      </w:r>
    </w:p>
    <w:p w:rsidR="003E56BD" w:rsidRPr="00612A04" w:rsidRDefault="003E56BD" w:rsidP="001B053A">
      <w:pPr>
        <w:jc w:val="both"/>
      </w:pPr>
      <w:r>
        <w:rPr>
          <w:b/>
        </w:rPr>
        <w:t>Статья 18</w:t>
      </w:r>
      <w:r w:rsidRPr="00612A04">
        <w:rPr>
          <w:b/>
        </w:rPr>
        <w:t>.</w:t>
      </w:r>
      <w:r w:rsidRPr="00612A04">
        <w:t>Установить предельный объем муниципального долга Петропавловс</w:t>
      </w:r>
      <w:r>
        <w:t xml:space="preserve">кого сельского поселения на 2019 год в сумме 00 рублей, на 2020 год в сумме 00 рублей, на 2021 </w:t>
      </w:r>
      <w:r w:rsidRPr="00612A04">
        <w:t>год в сумме 00 рублей.</w:t>
      </w:r>
    </w:p>
    <w:p w:rsidR="003E56BD" w:rsidRPr="00612A04" w:rsidRDefault="003E56BD" w:rsidP="001B053A">
      <w:pPr>
        <w:jc w:val="both"/>
      </w:pPr>
      <w:r>
        <w:rPr>
          <w:b/>
          <w:bCs/>
        </w:rPr>
        <w:t>Статья  19</w:t>
      </w:r>
      <w:r w:rsidRPr="00612A04">
        <w:rPr>
          <w:b/>
          <w:bCs/>
        </w:rPr>
        <w:t>.</w:t>
      </w:r>
      <w:r w:rsidRPr="00612A04">
        <w:t xml:space="preserve"> Установить верхний предел  муниципального долга Петропавловского сельского поселения:</w:t>
      </w:r>
    </w:p>
    <w:p w:rsidR="003E56BD" w:rsidRPr="00612A04" w:rsidRDefault="00793279" w:rsidP="001B053A">
      <w:pPr>
        <w:jc w:val="both"/>
      </w:pPr>
      <w:r>
        <w:t xml:space="preserve"> на 01 января 2020</w:t>
      </w:r>
      <w:r w:rsidR="003E56BD" w:rsidRPr="00612A04">
        <w:t xml:space="preserve"> года в сумме 0 рублей, в том числе  верхний предел  долга по муниципальным гарантиям  Петропавловского сельского поселения в сумме 0 рублей.</w:t>
      </w:r>
    </w:p>
    <w:p w:rsidR="003E56BD" w:rsidRPr="00612A04" w:rsidRDefault="00793279" w:rsidP="001B053A">
      <w:pPr>
        <w:jc w:val="both"/>
      </w:pPr>
      <w:r>
        <w:t xml:space="preserve"> на 01 января 2021</w:t>
      </w:r>
      <w:r w:rsidR="003E56BD" w:rsidRPr="00612A04">
        <w:t xml:space="preserve"> года в сумме 0 рублей, в том числе  верхний предел  долга по муниципальным гарантиям  Петропавловского сельского поселения в сумме 0 рублей.</w:t>
      </w:r>
    </w:p>
    <w:p w:rsidR="003E56BD" w:rsidRPr="00612A04" w:rsidRDefault="003E56BD" w:rsidP="001B053A">
      <w:pPr>
        <w:jc w:val="both"/>
      </w:pPr>
      <w:r>
        <w:t xml:space="preserve"> </w:t>
      </w:r>
      <w:r w:rsidR="00793279">
        <w:t>на 01 января 2022</w:t>
      </w:r>
      <w:r w:rsidRPr="00612A04">
        <w:t xml:space="preserve"> года в сумме 0 рублей, в том числе  верхний предел  долга по муниципальным гарантиям  Петропавловского сельского поселения в сумме 0 рублей</w:t>
      </w:r>
    </w:p>
    <w:p w:rsidR="003E56BD" w:rsidRPr="00612A04" w:rsidRDefault="003E56BD" w:rsidP="001B053A">
      <w:pPr>
        <w:jc w:val="both"/>
      </w:pPr>
      <w:r w:rsidRPr="00612A04">
        <w:rPr>
          <w:b/>
          <w:bCs/>
        </w:rPr>
        <w:t xml:space="preserve">Статья </w:t>
      </w:r>
      <w:r>
        <w:rPr>
          <w:b/>
        </w:rPr>
        <w:t>20</w:t>
      </w:r>
      <w:r w:rsidRPr="00612A04">
        <w:rPr>
          <w:b/>
        </w:rPr>
        <w:t>.</w:t>
      </w:r>
      <w:r w:rsidRPr="00612A04">
        <w:t>Установить, что исполнение бюджета поселения  по казначейской системе осуществляется финансовым органом администрации муниципального района с использованием лицевых счетов бюджетных средств, открытых в органе, осуществляющем кассовое обслуживание исполнения местного бюджета  в соответствии с законодательством Российской Федерации и законодательством субъекта Российской Федерации.</w:t>
      </w:r>
    </w:p>
    <w:p w:rsidR="003E56BD" w:rsidRPr="00612A04" w:rsidRDefault="003E56BD" w:rsidP="001B053A">
      <w:pPr>
        <w:jc w:val="both"/>
      </w:pPr>
      <w:r w:rsidRPr="00612A04">
        <w:t>Установить, что кассовое обслуживание исполнения  бюджета поселения осуществляется органом, осуществляющим кассовое обслуживание исполнения  бюджета на основании соглашения  на безвозмездной основе.</w:t>
      </w:r>
    </w:p>
    <w:p w:rsidR="003E56BD" w:rsidRPr="00612A04" w:rsidRDefault="003E56BD" w:rsidP="001B053A">
      <w:pPr>
        <w:jc w:val="both"/>
      </w:pPr>
      <w:r w:rsidRPr="00612A04">
        <w:rPr>
          <w:b/>
          <w:bCs/>
        </w:rPr>
        <w:t xml:space="preserve">Статья </w:t>
      </w:r>
      <w:r>
        <w:rPr>
          <w:b/>
        </w:rPr>
        <w:t>21</w:t>
      </w:r>
      <w:r w:rsidRPr="00612A04">
        <w:rPr>
          <w:b/>
        </w:rPr>
        <w:t>.</w:t>
      </w:r>
      <w:r w:rsidRPr="00612A04">
        <w:t>Установить, что</w:t>
      </w:r>
      <w:r w:rsidRPr="00612A04">
        <w:rPr>
          <w:b/>
        </w:rPr>
        <w:t xml:space="preserve"> </w:t>
      </w:r>
      <w:r w:rsidRPr="00612A04">
        <w:t>нормативные  правовые акты органов местного самоуправления поселения, влекущие дополнительные расходы за счет средств  бюджета поселения  или сокращения доходной базы принимаются только при наличии соответствующих источников дополнительных поступлений в местный бюджет  или сокращении расходов по конкретным статьям  бюджета поселения.</w:t>
      </w:r>
    </w:p>
    <w:p w:rsidR="003E56BD" w:rsidRPr="00612A04" w:rsidRDefault="003E56BD" w:rsidP="001B053A">
      <w:pPr>
        <w:jc w:val="both"/>
      </w:pPr>
      <w:r>
        <w:rPr>
          <w:b/>
        </w:rPr>
        <w:t>Статья 22</w:t>
      </w:r>
      <w:r w:rsidRPr="00612A04">
        <w:rPr>
          <w:b/>
        </w:rPr>
        <w:t xml:space="preserve">. </w:t>
      </w:r>
      <w:r w:rsidRPr="00612A04">
        <w:t>Контроль за исполнение Решения возложить на  комиссию по бюджету и налогам.</w:t>
      </w:r>
    </w:p>
    <w:p w:rsidR="003E56BD" w:rsidRDefault="003E56BD" w:rsidP="001B053A">
      <w:pPr>
        <w:jc w:val="both"/>
      </w:pPr>
      <w:r>
        <w:rPr>
          <w:b/>
        </w:rPr>
        <w:t>Статья 23</w:t>
      </w:r>
      <w:r w:rsidRPr="00612A04">
        <w:rPr>
          <w:b/>
        </w:rPr>
        <w:t>.</w:t>
      </w:r>
      <w:r w:rsidRPr="00612A04">
        <w:t>Настоящее Решение</w:t>
      </w:r>
      <w:r>
        <w:t xml:space="preserve"> вступает в силу с 1 января 2019</w:t>
      </w:r>
      <w:r w:rsidRPr="00612A04">
        <w:t xml:space="preserve"> года. </w:t>
      </w:r>
    </w:p>
    <w:p w:rsidR="003E56BD" w:rsidRPr="00612A04" w:rsidRDefault="003E56BD" w:rsidP="001B053A">
      <w:pPr>
        <w:jc w:val="both"/>
      </w:pPr>
      <w:r w:rsidRPr="00612A04">
        <w:t xml:space="preserve">Обнародовать настоящее решение через библиотечную сеть поселения.   </w:t>
      </w:r>
    </w:p>
    <w:p w:rsidR="003E56BD" w:rsidRPr="00612A04" w:rsidRDefault="003E56BD" w:rsidP="001B053A">
      <w:pPr>
        <w:jc w:val="both"/>
      </w:pPr>
    </w:p>
    <w:p w:rsidR="003E56BD" w:rsidRPr="00612A04" w:rsidRDefault="003E56BD" w:rsidP="001B053A">
      <w:pPr>
        <w:jc w:val="both"/>
      </w:pPr>
      <w:r w:rsidRPr="00612A04">
        <w:t>Глава Петропавловского сельского поселения,</w:t>
      </w:r>
    </w:p>
    <w:p w:rsidR="003E56BD" w:rsidRPr="004E39AD" w:rsidRDefault="003E56BD" w:rsidP="001B053A">
      <w:pPr>
        <w:jc w:val="both"/>
      </w:pPr>
      <w:r w:rsidRPr="00612A04">
        <w:t>Председатель Совета депутатов</w:t>
      </w:r>
      <w:r w:rsidRPr="00612A04">
        <w:tab/>
        <w:t xml:space="preserve">                                         А.В.Гущин</w:t>
      </w:r>
      <w:r w:rsidRPr="00612A04">
        <w:tab/>
      </w:r>
      <w:r w:rsidRPr="003A5B95">
        <w:rPr>
          <w:sz w:val="28"/>
          <w:szCs w:val="28"/>
        </w:rPr>
        <w:tab/>
      </w:r>
    </w:p>
    <w:p w:rsidR="003E56BD" w:rsidRDefault="003E56BD"/>
    <w:sectPr w:rsidR="003E56BD" w:rsidSect="003E2A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3A"/>
    <w:rsid w:val="00044881"/>
    <w:rsid w:val="00063C58"/>
    <w:rsid w:val="0016709F"/>
    <w:rsid w:val="00184E6E"/>
    <w:rsid w:val="001B053A"/>
    <w:rsid w:val="001F0A6E"/>
    <w:rsid w:val="0025481B"/>
    <w:rsid w:val="002A55A8"/>
    <w:rsid w:val="003A405E"/>
    <w:rsid w:val="003A5B95"/>
    <w:rsid w:val="003E2AA5"/>
    <w:rsid w:val="003E56BD"/>
    <w:rsid w:val="004E39AD"/>
    <w:rsid w:val="0055171C"/>
    <w:rsid w:val="00602FC3"/>
    <w:rsid w:val="00612A04"/>
    <w:rsid w:val="006F4157"/>
    <w:rsid w:val="007762B9"/>
    <w:rsid w:val="00793279"/>
    <w:rsid w:val="007F585C"/>
    <w:rsid w:val="0091218E"/>
    <w:rsid w:val="00923DB9"/>
    <w:rsid w:val="009746B8"/>
    <w:rsid w:val="0099504F"/>
    <w:rsid w:val="009C782F"/>
    <w:rsid w:val="009D13D2"/>
    <w:rsid w:val="00C3275E"/>
    <w:rsid w:val="00C722AC"/>
    <w:rsid w:val="00C75AB2"/>
    <w:rsid w:val="00D370E1"/>
    <w:rsid w:val="00D72C37"/>
    <w:rsid w:val="00EE6F70"/>
    <w:rsid w:val="00EF5501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2018-11-15T20:14:00Z</dcterms:created>
  <dcterms:modified xsi:type="dcterms:W3CDTF">2019-01-10T06:27:00Z</dcterms:modified>
</cp:coreProperties>
</file>