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D6" w:rsidRPr="003C79F0" w:rsidRDefault="00F45CD6" w:rsidP="00F45CD6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45CD6" w:rsidRPr="003C79F0" w:rsidRDefault="00F45CD6" w:rsidP="00F45CD6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F45CD6" w:rsidRPr="003C79F0" w:rsidRDefault="00F45CD6" w:rsidP="00F45CD6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F45CD6" w:rsidRDefault="00F45CD6" w:rsidP="00F45CD6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F45CD6" w:rsidRPr="003C79F0" w:rsidRDefault="00F45CD6" w:rsidP="00F45CD6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07.06.2018г.                                                                                                    №  16</w:t>
      </w:r>
    </w:p>
    <w:p w:rsidR="00F45CD6" w:rsidRPr="00170AB3" w:rsidRDefault="00F45CD6" w:rsidP="00F45CD6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45CD6" w:rsidRPr="00170AB3" w:rsidRDefault="00F45CD6" w:rsidP="00F45CD6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45CD6" w:rsidRPr="00170AB3" w:rsidRDefault="00F45CD6" w:rsidP="00F45CD6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49</w:t>
      </w:r>
    </w:p>
    <w:p w:rsidR="00F45CD6" w:rsidRDefault="00F45CD6" w:rsidP="00F45CD6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4432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Обеспечение устойчивого водоснабжения территории</w:t>
      </w:r>
    </w:p>
    <w:p w:rsidR="00F45CD6" w:rsidRPr="00934432" w:rsidRDefault="00F45CD6" w:rsidP="00F45CD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34432">
        <w:rPr>
          <w:rFonts w:ascii="Times New Roman" w:hAnsi="Times New Roman" w:cs="Times New Roman"/>
          <w:b/>
          <w:sz w:val="28"/>
          <w:szCs w:val="28"/>
          <w:lang w:eastAsia="en-US"/>
        </w:rPr>
        <w:t>Петропавловского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Pr="0093443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2018-2020 гг.</w:t>
      </w:r>
    </w:p>
    <w:p w:rsidR="00F45CD6" w:rsidRPr="00170AB3" w:rsidRDefault="00F45CD6" w:rsidP="00F45CD6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F45CD6" w:rsidRDefault="00F45CD6" w:rsidP="00F45C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</w:t>
      </w:r>
      <w:r>
        <w:rPr>
          <w:rFonts w:ascii="Times New Roman" w:hAnsi="Times New Roman" w:cs="Times New Roman"/>
          <w:sz w:val="28"/>
          <w:szCs w:val="28"/>
        </w:rPr>
        <w:t xml:space="preserve">08.2014г. № 30  </w:t>
      </w:r>
      <w:r w:rsidRPr="00170A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ения», уведомления №14/32 по расчетам между бюджетами от 23.01.2018г. и уведомления №1/1604 о предоставлении субсидии, субвенции, иного межбюджетного трансферта имеющего целевое назначение на 2018 год и плановый период 2019 и 2020 годов от 30.01.20</w:t>
      </w:r>
      <w:r w:rsidR="001A1442">
        <w:rPr>
          <w:rFonts w:ascii="Times New Roman" w:hAnsi="Times New Roman" w:cs="Times New Roman"/>
          <w:sz w:val="28"/>
          <w:szCs w:val="28"/>
        </w:rPr>
        <w:t xml:space="preserve">18г. </w:t>
      </w:r>
    </w:p>
    <w:p w:rsidR="00A15AF5" w:rsidRPr="00170AB3" w:rsidRDefault="00A15AF5" w:rsidP="00F45CD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45CD6" w:rsidRPr="00170AB3" w:rsidRDefault="00F45CD6" w:rsidP="00F45CD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5AF5" w:rsidRPr="00A15AF5" w:rsidRDefault="00F45CD6" w:rsidP="00A15AF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 w:rsidR="00A15AF5">
        <w:rPr>
          <w:rFonts w:ascii="Times New Roman" w:hAnsi="Times New Roman" w:cs="Times New Roman"/>
          <w:sz w:val="28"/>
          <w:szCs w:val="28"/>
        </w:rPr>
        <w:t>о поселения  от 07.11.2017г.№ 49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="00A15AF5" w:rsidRPr="00A15AF5">
        <w:rPr>
          <w:rFonts w:ascii="Times New Roman" w:hAnsi="Times New Roman" w:cs="Times New Roman"/>
          <w:sz w:val="28"/>
          <w:szCs w:val="28"/>
          <w:lang w:eastAsia="en-US"/>
        </w:rPr>
        <w:t>«Обеспечение устойчивого водоснабжения территории</w:t>
      </w:r>
    </w:p>
    <w:p w:rsidR="00F45CD6" w:rsidRPr="00A15AF5" w:rsidRDefault="00A15AF5" w:rsidP="00A15AF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A15AF5">
        <w:rPr>
          <w:rFonts w:ascii="Times New Roman" w:hAnsi="Times New Roman" w:cs="Times New Roman"/>
          <w:sz w:val="28"/>
          <w:szCs w:val="28"/>
          <w:lang w:eastAsia="en-US"/>
        </w:rPr>
        <w:t xml:space="preserve">Петропавловского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на 2018-2020 гг.</w:t>
      </w:r>
    </w:p>
    <w:p w:rsidR="00F45CD6" w:rsidRDefault="00F45CD6" w:rsidP="00F45CD6">
      <w:pPr>
        <w:pStyle w:val="ad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1.1.строку «Объемы и источники финансирования программы» паспорта Муниципальной программы изложить в следующей редакции:</w:t>
      </w:r>
    </w:p>
    <w:p w:rsidR="00A15AF5" w:rsidRDefault="00A15AF5" w:rsidP="00F45CD6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A0"/>
      </w:tblPr>
      <w:tblGrid>
        <w:gridCol w:w="2183"/>
        <w:gridCol w:w="8522"/>
      </w:tblGrid>
      <w:tr w:rsidR="00A15AF5" w:rsidRPr="00D264BF" w:rsidTr="00A15AF5">
        <w:trPr>
          <w:cantSplit/>
        </w:trPr>
        <w:tc>
          <w:tcPr>
            <w:tcW w:w="2183" w:type="dxa"/>
            <w:shd w:val="clear" w:color="auto" w:fill="FFFFFF"/>
            <w:tcMar>
              <w:left w:w="53" w:type="dxa"/>
            </w:tcMar>
          </w:tcPr>
          <w:p w:rsidR="00A15AF5" w:rsidRPr="00A15AF5" w:rsidRDefault="00A15AF5" w:rsidP="00DD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522" w:type="dxa"/>
            <w:shd w:val="clear" w:color="auto" w:fill="FFFFFF"/>
            <w:tcMar>
              <w:left w:w="53" w:type="dxa"/>
            </w:tcMar>
          </w:tcPr>
          <w:p w:rsidR="00A15AF5" w:rsidRPr="00A15AF5" w:rsidRDefault="00A15AF5" w:rsidP="00DD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для реализации программы  составляет–                        </w:t>
            </w:r>
            <w:r w:rsidR="001A1442">
              <w:rPr>
                <w:rFonts w:ascii="Times New Roman" w:hAnsi="Times New Roman" w:cs="Times New Roman"/>
                <w:sz w:val="28"/>
                <w:szCs w:val="28"/>
              </w:rPr>
              <w:t xml:space="preserve">2 268 </w:t>
            </w: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>333,00  рублей, в том числе:</w:t>
            </w:r>
          </w:p>
          <w:p w:rsidR="00A15AF5" w:rsidRPr="00A15AF5" w:rsidRDefault="00A15AF5" w:rsidP="00DD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2 178 333,00</w:t>
            </w: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 xml:space="preserve">   рублей;</w:t>
            </w:r>
          </w:p>
          <w:p w:rsidR="00A15AF5" w:rsidRPr="00A15AF5" w:rsidRDefault="00A15AF5" w:rsidP="00DD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>2019 год – 45 000,00  рублей;</w:t>
            </w:r>
          </w:p>
          <w:p w:rsidR="00A15AF5" w:rsidRPr="00A15AF5" w:rsidRDefault="00A15AF5" w:rsidP="00DD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>2020 год – 45 000,00   рублей.</w:t>
            </w:r>
          </w:p>
          <w:p w:rsidR="00A15AF5" w:rsidRPr="00A15AF5" w:rsidRDefault="00A15AF5" w:rsidP="00DD5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F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осуществляется за счет средств бюджета Петропавловского сельского поселения, средства самообложения граждан, денежные средства населения, денежные средства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средства краевого бюджета</w:t>
            </w:r>
          </w:p>
        </w:tc>
      </w:tr>
    </w:tbl>
    <w:p w:rsidR="00934432" w:rsidRPr="00934432" w:rsidRDefault="00934432" w:rsidP="00934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4432" w:rsidRPr="00934432" w:rsidRDefault="00934432" w:rsidP="009344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286" w:rsidRPr="00A15AF5" w:rsidRDefault="00A15AF5" w:rsidP="00A15A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3 изложить в следующей редакции:</w:t>
      </w:r>
    </w:p>
    <w:p w:rsidR="00405248" w:rsidRPr="00D64DB3" w:rsidRDefault="00405248" w:rsidP="00405248">
      <w:pPr>
        <w:pStyle w:val="ad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81081" w:rsidRPr="00D64DB3" w:rsidRDefault="00F33271" w:rsidP="00F33271">
      <w:pPr>
        <w:pStyle w:val="ad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64DB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1081" w:rsidRPr="00D64DB3">
        <w:rPr>
          <w:rFonts w:ascii="Times New Roman" w:hAnsi="Times New Roman" w:cs="Times New Roman"/>
          <w:b/>
          <w:bCs/>
          <w:sz w:val="24"/>
          <w:szCs w:val="24"/>
        </w:rPr>
        <w:t>Прогнозируемые объемы финансирования   муниципальной  программы</w:t>
      </w:r>
    </w:p>
    <w:p w:rsidR="00481081" w:rsidRPr="00D64DB3" w:rsidRDefault="00481081">
      <w:pPr>
        <w:pStyle w:val="ad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DB3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устойчивого водоснабжения населенных пунктов </w:t>
      </w:r>
    </w:p>
    <w:p w:rsidR="00481081" w:rsidRPr="00D64DB3" w:rsidRDefault="008E1DB6" w:rsidP="00405248">
      <w:pPr>
        <w:pStyle w:val="ad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DB3">
        <w:rPr>
          <w:rFonts w:ascii="Times New Roman" w:hAnsi="Times New Roman" w:cs="Times New Roman"/>
          <w:b/>
          <w:bCs/>
          <w:sz w:val="24"/>
          <w:szCs w:val="24"/>
        </w:rPr>
        <w:t>Петропа</w:t>
      </w:r>
      <w:r w:rsidR="00AD5854" w:rsidRPr="00D64DB3">
        <w:rPr>
          <w:rFonts w:ascii="Times New Roman" w:hAnsi="Times New Roman" w:cs="Times New Roman"/>
          <w:b/>
          <w:bCs/>
          <w:sz w:val="24"/>
          <w:szCs w:val="24"/>
        </w:rPr>
        <w:t>вло</w:t>
      </w:r>
      <w:r w:rsidR="00481081" w:rsidRPr="00D64DB3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</w:t>
      </w:r>
      <w:proofErr w:type="gramStart"/>
      <w:r w:rsidR="00481081" w:rsidRPr="00D64D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A9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="00583A96">
        <w:rPr>
          <w:rFonts w:ascii="Times New Roman" w:hAnsi="Times New Roman" w:cs="Times New Roman"/>
          <w:b/>
          <w:bCs/>
          <w:sz w:val="24"/>
          <w:szCs w:val="24"/>
        </w:rPr>
        <w:t>а 2018-2020г.г.</w:t>
      </w:r>
    </w:p>
    <w:tbl>
      <w:tblPr>
        <w:tblW w:w="0" w:type="auto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A0"/>
      </w:tblPr>
      <w:tblGrid>
        <w:gridCol w:w="4384"/>
        <w:gridCol w:w="1657"/>
        <w:gridCol w:w="2093"/>
        <w:gridCol w:w="1816"/>
      </w:tblGrid>
      <w:tr w:rsidR="00481081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5854" w:rsidRPr="00D64DB3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854" w:rsidRPr="00D64DB3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854" w:rsidRPr="00D64DB3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</w:tr>
      <w:tr w:rsidR="00481081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Финансирование всего, тыс</w:t>
            </w:r>
            <w:proofErr w:type="gramStart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481081" w:rsidRPr="00D64DB3" w:rsidRDefault="00FA244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2 178 333</w:t>
            </w:r>
            <w:r w:rsidR="008701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481081" w:rsidRPr="00D64DB3" w:rsidRDefault="00774B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481081" w:rsidRPr="00D64DB3" w:rsidRDefault="00774B0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774B0E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774B0E" w:rsidRPr="00D64DB3" w:rsidRDefault="00774B0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Бюджет поселения, тыс</w:t>
            </w:r>
            <w:proofErr w:type="gramStart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774B0E" w:rsidRPr="00D64DB3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46 600,00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774B0E" w:rsidRPr="00D64DB3" w:rsidRDefault="00774B0E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774B0E" w:rsidRPr="00D64DB3" w:rsidRDefault="00774B0E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1302A9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1302A9" w:rsidRPr="00D64DB3" w:rsidRDefault="001302A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100 200,00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9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1302A9" w:rsidRDefault="001302A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юридических лиц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98 200,00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A9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1302A9" w:rsidRPr="00D64DB3" w:rsidRDefault="001302A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133 333,00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1302A9" w:rsidRDefault="001302A9" w:rsidP="00B520E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81" w:rsidRPr="00D64DB3" w:rsidTr="001302A9">
        <w:trPr>
          <w:cantSplit/>
        </w:trPr>
        <w:tc>
          <w:tcPr>
            <w:tcW w:w="4384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DB3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657" w:type="dxa"/>
            <w:shd w:val="clear" w:color="auto" w:fill="FFFFFF"/>
            <w:tcMar>
              <w:left w:w="53" w:type="dxa"/>
            </w:tcMar>
          </w:tcPr>
          <w:p w:rsidR="00481081" w:rsidRPr="00D64DB3" w:rsidRDefault="00FA244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  <w:tc>
          <w:tcPr>
            <w:tcW w:w="2093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shd w:val="clear" w:color="auto" w:fill="FFFFFF"/>
            <w:tcMar>
              <w:left w:w="53" w:type="dxa"/>
            </w:tcMar>
          </w:tcPr>
          <w:p w:rsidR="00481081" w:rsidRPr="00D64DB3" w:rsidRDefault="004810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1081" w:rsidRPr="00D64DB3" w:rsidRDefault="00481081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A244A" w:rsidRPr="005F0CB0" w:rsidRDefault="00FA244A" w:rsidP="00FA24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Приложения 1,2</w:t>
      </w:r>
      <w:r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1,2</w:t>
      </w:r>
      <w:r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A244A" w:rsidRPr="005F0CB0" w:rsidRDefault="00FA244A" w:rsidP="00FA244A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t xml:space="preserve"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</w:t>
      </w:r>
      <w:proofErr w:type="gramStart"/>
      <w:r w:rsidRPr="005F0C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установленном Уставом Петро</w:t>
      </w:r>
      <w:r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Pr="005F0CB0">
        <w:rPr>
          <w:rFonts w:ascii="Times New Roman" w:hAnsi="Times New Roman"/>
          <w:sz w:val="28"/>
          <w:szCs w:val="28"/>
        </w:rPr>
        <w:t xml:space="preserve">.    </w:t>
      </w:r>
    </w:p>
    <w:p w:rsidR="00FA244A" w:rsidRPr="005F0CB0" w:rsidRDefault="00FA244A" w:rsidP="00FA244A">
      <w:pPr>
        <w:pStyle w:val="ad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244A" w:rsidRPr="005F0CB0" w:rsidRDefault="00FA244A" w:rsidP="00FA244A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481081" w:rsidRDefault="00481081" w:rsidP="00FA244A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3858" w:rsidRPr="00032D7E" w:rsidRDefault="007B3858" w:rsidP="007B3858">
      <w:pPr>
        <w:pStyle w:val="af6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Глава сельского поселения                                                    А.В.Гущин</w:t>
      </w:r>
    </w:p>
    <w:p w:rsidR="00481081" w:rsidRDefault="00481081" w:rsidP="007B3858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  <w:sectPr w:rsidR="00481081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«Обеспечение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устойчивого</w:t>
      </w:r>
      <w:proofErr w:type="gramEnd"/>
    </w:p>
    <w:p w:rsidR="00481081" w:rsidRDefault="00481081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водоснабжения населенных пунктов</w:t>
      </w:r>
    </w:p>
    <w:p w:rsidR="00481081" w:rsidRDefault="008E1DB6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Петропавло</w:t>
      </w:r>
      <w:r w:rsidR="00481081">
        <w:rPr>
          <w:rFonts w:ascii="Times New Roman" w:hAnsi="Times New Roman" w:cs="Times New Roman"/>
          <w:sz w:val="24"/>
          <w:szCs w:val="24"/>
          <w:lang w:eastAsia="en-US"/>
        </w:rPr>
        <w:t>вского сельского поселения»</w:t>
      </w:r>
      <w:r w:rsidR="00FD78F8">
        <w:rPr>
          <w:rFonts w:ascii="Times New Roman" w:hAnsi="Times New Roman" w:cs="Times New Roman"/>
          <w:sz w:val="24"/>
          <w:szCs w:val="24"/>
          <w:lang w:eastAsia="en-US"/>
        </w:rPr>
        <w:t xml:space="preserve"> на 2018-2020г.г.</w:t>
      </w:r>
    </w:p>
    <w:p w:rsidR="00481081" w:rsidRDefault="00481081">
      <w:pPr>
        <w:pStyle w:val="ad"/>
        <w:jc w:val="center"/>
      </w:pPr>
    </w:p>
    <w:p w:rsidR="00481081" w:rsidRDefault="00481081">
      <w:pPr>
        <w:pStyle w:val="ad"/>
        <w:jc w:val="center"/>
      </w:pPr>
    </w:p>
    <w:p w:rsidR="00481081" w:rsidRDefault="0048108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Перечень мероприятий муниципальной программы</w:t>
      </w:r>
    </w:p>
    <w:p w:rsidR="00481081" w:rsidRDefault="0048108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«Обеспечение устойчивого водоснабжения населенных пунктов</w:t>
      </w:r>
    </w:p>
    <w:p w:rsidR="00481081" w:rsidRDefault="008E1DB6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Петропавло</w:t>
      </w:r>
      <w:r w:rsidR="004810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вского сельского поселения»</w:t>
      </w:r>
      <w:r w:rsidR="00E4704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на 2018-2020г.г.</w:t>
      </w:r>
    </w:p>
    <w:p w:rsidR="00481081" w:rsidRDefault="00481081">
      <w:pPr>
        <w:pStyle w:val="ad"/>
        <w:jc w:val="center"/>
      </w:pPr>
    </w:p>
    <w:tbl>
      <w:tblPr>
        <w:tblW w:w="0" w:type="auto"/>
        <w:tblInd w:w="-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5" w:type="dxa"/>
          <w:right w:w="75" w:type="dxa"/>
        </w:tblCellMar>
        <w:tblLook w:val="00A0"/>
      </w:tblPr>
      <w:tblGrid>
        <w:gridCol w:w="814"/>
        <w:gridCol w:w="4171"/>
        <w:gridCol w:w="3284"/>
        <w:gridCol w:w="1920"/>
        <w:gridCol w:w="1874"/>
        <w:gridCol w:w="3210"/>
      </w:tblGrid>
      <w:tr w:rsidR="00481081">
        <w:trPr>
          <w:cantSplit/>
          <w:trHeight w:val="400"/>
        </w:trPr>
        <w:tc>
          <w:tcPr>
            <w:tcW w:w="814" w:type="dxa"/>
            <w:vMerge w:val="restart"/>
            <w:tcBorders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1" w:type="dxa"/>
            <w:vMerge w:val="restart"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4" w:type="dxa"/>
            <w:vMerge w:val="restart"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94" w:type="dxa"/>
            <w:gridSpan w:val="2"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10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481081">
        <w:trPr>
          <w:cantSplit/>
          <w:trHeight w:val="800"/>
        </w:trPr>
        <w:tc>
          <w:tcPr>
            <w:tcW w:w="814" w:type="dxa"/>
            <w:vMerge/>
            <w:tcBorders>
              <w:right w:val="nil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vMerge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7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10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81">
        <w:trPr>
          <w:cantSplit/>
        </w:trPr>
        <w:tc>
          <w:tcPr>
            <w:tcW w:w="814" w:type="dxa"/>
            <w:tcBorders>
              <w:top w:val="nil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081" w:rsidTr="00245050">
        <w:trPr>
          <w:cantSplit/>
        </w:trPr>
        <w:tc>
          <w:tcPr>
            <w:tcW w:w="15273" w:type="dxa"/>
            <w:gridSpan w:val="6"/>
            <w:tcBorders>
              <w:top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«Обеспечение устойчивого водосна</w:t>
            </w:r>
            <w:r w:rsidR="00E03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бжения населенных пунктов Петропавло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вского сельского поселения»</w:t>
            </w:r>
            <w:r w:rsidR="00E032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 2018-2020г.г.</w:t>
            </w:r>
          </w:p>
        </w:tc>
      </w:tr>
      <w:tr w:rsidR="00481081" w:rsidTr="00245050">
        <w:trPr>
          <w:cantSplit/>
          <w:trHeight w:val="855"/>
        </w:trPr>
        <w:tc>
          <w:tcPr>
            <w:tcW w:w="814" w:type="dxa"/>
            <w:tcBorders>
              <w:top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E032B1" w:rsidRDefault="00E032B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481081" w:rsidRDefault="00481081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Приведение в нормативное состояние объектов водоснабжения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 w:rsidP="008E1D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1DB6">
              <w:rPr>
                <w:rFonts w:ascii="Times New Roman" w:hAnsi="Times New Roman" w:cs="Times New Roman"/>
                <w:sz w:val="24"/>
                <w:szCs w:val="24"/>
              </w:rPr>
              <w:t>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E1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1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Default="0040524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081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воды;</w:t>
            </w:r>
          </w:p>
          <w:p w:rsidR="00481081" w:rsidRDefault="0048108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населения</w:t>
            </w:r>
          </w:p>
        </w:tc>
      </w:tr>
      <w:tr w:rsidR="00774B0E" w:rsidTr="00245050">
        <w:trPr>
          <w:cantSplit/>
          <w:trHeight w:val="855"/>
        </w:trPr>
        <w:tc>
          <w:tcPr>
            <w:tcW w:w="814" w:type="dxa"/>
            <w:tcBorders>
              <w:top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245050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2450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774B0E" w:rsidRDefault="00774B0E" w:rsidP="002450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водопровода</w:t>
            </w:r>
          </w:p>
          <w:p w:rsidR="00774B0E" w:rsidRDefault="00774B0E" w:rsidP="004057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8E1DB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Петропавловского сельского поселения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B520E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B520E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774B0E" w:rsidRDefault="00774B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E" w:rsidTr="00245050">
        <w:trPr>
          <w:cantSplit/>
          <w:trHeight w:val="855"/>
        </w:trPr>
        <w:tc>
          <w:tcPr>
            <w:tcW w:w="814" w:type="dxa"/>
            <w:tcBorders>
              <w:top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Pr="00245050" w:rsidRDefault="00774B0E" w:rsidP="002450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171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40572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5050">
              <w:rPr>
                <w:rFonts w:ascii="Times New Roman" w:hAnsi="Times New Roman" w:cs="Times New Roman"/>
              </w:rPr>
              <w:t>Проведение химического анализа питьевой воды, подаваемой от источника к потребителю</w:t>
            </w:r>
          </w:p>
        </w:tc>
        <w:tc>
          <w:tcPr>
            <w:tcW w:w="3284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B520E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Петропавловского сельского поселения</w:t>
            </w:r>
          </w:p>
        </w:tc>
        <w:tc>
          <w:tcPr>
            <w:tcW w:w="1920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B520E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74" w:type="dxa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774B0E" w:rsidRDefault="00774B0E" w:rsidP="00B520E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2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774B0E" w:rsidRDefault="00774B0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8176A" w:rsidRDefault="00F8176A" w:rsidP="00583A96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5248" w:rsidRDefault="00405248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05248" w:rsidRDefault="00405248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Pr="001302A9" w:rsidRDefault="00F8176A">
      <w:pPr>
        <w:pStyle w:val="ad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1302A9">
        <w:rPr>
          <w:rFonts w:ascii="Times New Roman" w:hAnsi="Times New Roman" w:cs="Times New Roman"/>
          <w:sz w:val="18"/>
          <w:szCs w:val="18"/>
          <w:lang w:eastAsia="en-US"/>
        </w:rPr>
        <w:lastRenderedPageBreak/>
        <w:t>Приложение 2</w:t>
      </w:r>
    </w:p>
    <w:p w:rsidR="00481081" w:rsidRPr="001302A9" w:rsidRDefault="00481081">
      <w:pPr>
        <w:pStyle w:val="ad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1302A9">
        <w:rPr>
          <w:rFonts w:ascii="Times New Roman" w:hAnsi="Times New Roman" w:cs="Times New Roman"/>
          <w:sz w:val="18"/>
          <w:szCs w:val="18"/>
          <w:lang w:eastAsia="en-US"/>
        </w:rPr>
        <w:t xml:space="preserve">к муниципальной программе </w:t>
      </w:r>
    </w:p>
    <w:p w:rsidR="00481081" w:rsidRPr="001302A9" w:rsidRDefault="00481081">
      <w:pPr>
        <w:pStyle w:val="ad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1302A9">
        <w:rPr>
          <w:rFonts w:ascii="Times New Roman" w:hAnsi="Times New Roman" w:cs="Times New Roman"/>
          <w:sz w:val="18"/>
          <w:szCs w:val="18"/>
          <w:lang w:eastAsia="en-US"/>
        </w:rPr>
        <w:t xml:space="preserve">«Обеспечение </w:t>
      </w:r>
      <w:proofErr w:type="gramStart"/>
      <w:r w:rsidRPr="001302A9">
        <w:rPr>
          <w:rFonts w:ascii="Times New Roman" w:hAnsi="Times New Roman" w:cs="Times New Roman"/>
          <w:sz w:val="18"/>
          <w:szCs w:val="18"/>
          <w:lang w:eastAsia="en-US"/>
        </w:rPr>
        <w:t>устойчивого</w:t>
      </w:r>
      <w:proofErr w:type="gramEnd"/>
      <w:r w:rsidRPr="001302A9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</w:p>
    <w:p w:rsidR="00481081" w:rsidRPr="001302A9" w:rsidRDefault="00481081">
      <w:pPr>
        <w:pStyle w:val="ad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1302A9">
        <w:rPr>
          <w:rFonts w:ascii="Times New Roman" w:hAnsi="Times New Roman" w:cs="Times New Roman"/>
          <w:sz w:val="18"/>
          <w:szCs w:val="18"/>
          <w:lang w:eastAsia="en-US"/>
        </w:rPr>
        <w:t xml:space="preserve">водоснабжения населенных пунктов </w:t>
      </w:r>
    </w:p>
    <w:p w:rsidR="00481081" w:rsidRPr="001302A9" w:rsidRDefault="008E1DB6" w:rsidP="00245050">
      <w:pPr>
        <w:pStyle w:val="ad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 w:rsidRPr="001302A9">
        <w:rPr>
          <w:rFonts w:ascii="Times New Roman" w:hAnsi="Times New Roman" w:cs="Times New Roman"/>
          <w:sz w:val="18"/>
          <w:szCs w:val="18"/>
          <w:lang w:eastAsia="en-US"/>
        </w:rPr>
        <w:t>Петропавло</w:t>
      </w:r>
      <w:r w:rsidR="00481081" w:rsidRPr="001302A9">
        <w:rPr>
          <w:rFonts w:ascii="Times New Roman" w:hAnsi="Times New Roman" w:cs="Times New Roman"/>
          <w:sz w:val="18"/>
          <w:szCs w:val="18"/>
          <w:lang w:eastAsia="en-US"/>
        </w:rPr>
        <w:t xml:space="preserve">вского сельского поселения» </w:t>
      </w:r>
      <w:r w:rsidR="00245050" w:rsidRPr="001302A9">
        <w:rPr>
          <w:rFonts w:ascii="Times New Roman" w:hAnsi="Times New Roman" w:cs="Times New Roman"/>
          <w:sz w:val="18"/>
          <w:szCs w:val="18"/>
          <w:lang w:eastAsia="en-US"/>
        </w:rPr>
        <w:t>на 2018-2020г</w:t>
      </w:r>
      <w:proofErr w:type="gramStart"/>
      <w:r w:rsidR="00245050" w:rsidRPr="001302A9">
        <w:rPr>
          <w:rFonts w:ascii="Times New Roman" w:hAnsi="Times New Roman" w:cs="Times New Roman"/>
          <w:sz w:val="18"/>
          <w:szCs w:val="18"/>
          <w:lang w:eastAsia="en-US"/>
        </w:rPr>
        <w:t>.г</w:t>
      </w:r>
      <w:proofErr w:type="gramEnd"/>
    </w:p>
    <w:p w:rsidR="00481081" w:rsidRDefault="00481081">
      <w:pPr>
        <w:pStyle w:val="ad"/>
        <w:jc w:val="center"/>
      </w:pPr>
    </w:p>
    <w:p w:rsidR="00481081" w:rsidRDefault="00481081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«Обеспечение устойчивого водоснабжения населенных пунктов</w:t>
      </w:r>
    </w:p>
    <w:p w:rsidR="00481081" w:rsidRDefault="00DE27E3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</w:t>
      </w:r>
      <w:r w:rsidR="008E1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тропавло</w:t>
      </w:r>
      <w:r w:rsidR="004810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вского сельского поселения»</w:t>
      </w:r>
      <w:r w:rsidR="00FD78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на 2018-2020г.г</w:t>
      </w:r>
      <w:proofErr w:type="gramStart"/>
      <w:r w:rsidR="00FD78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4810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</w:t>
      </w:r>
      <w:proofErr w:type="gramEnd"/>
      <w:r w:rsidR="0048108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а счет средств </w:t>
      </w:r>
      <w:r w:rsidR="00FA2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всех источ</w:t>
      </w:r>
      <w:r w:rsidR="00F540C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</w:t>
      </w:r>
      <w:r w:rsidR="00FA24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ков</w:t>
      </w:r>
    </w:p>
    <w:p w:rsidR="00481081" w:rsidRDefault="00481081">
      <w:pPr>
        <w:pStyle w:val="ad"/>
        <w:jc w:val="center"/>
      </w:pPr>
    </w:p>
    <w:tbl>
      <w:tblPr>
        <w:tblW w:w="0" w:type="auto"/>
        <w:tblInd w:w="-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15" w:type="dxa"/>
          <w:right w:w="75" w:type="dxa"/>
        </w:tblCellMar>
        <w:tblLook w:val="00A0"/>
      </w:tblPr>
      <w:tblGrid>
        <w:gridCol w:w="4027"/>
        <w:gridCol w:w="2722"/>
        <w:gridCol w:w="954"/>
        <w:gridCol w:w="1076"/>
        <w:gridCol w:w="1485"/>
        <w:gridCol w:w="1013"/>
        <w:gridCol w:w="1290"/>
        <w:gridCol w:w="1563"/>
        <w:gridCol w:w="1401"/>
      </w:tblGrid>
      <w:tr w:rsidR="00481081" w:rsidTr="0066140A">
        <w:trPr>
          <w:cantSplit/>
          <w:trHeight w:val="540"/>
        </w:trPr>
        <w:tc>
          <w:tcPr>
            <w:tcW w:w="4027" w:type="dxa"/>
            <w:vMerge w:val="restart"/>
            <w:tcBorders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Наименование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муниципальной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программы,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подпрограммы,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722" w:type="dxa"/>
            <w:vMerge w:val="restart"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Ответственный исполнитель, соисполнители,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участники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(ГРБС)</w:t>
            </w:r>
          </w:p>
        </w:tc>
        <w:tc>
          <w:tcPr>
            <w:tcW w:w="4528" w:type="dxa"/>
            <w:gridSpan w:val="4"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1302A9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254" w:type="dxa"/>
            <w:gridSpan w:val="3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FA244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Расходы, </w:t>
            </w:r>
            <w:r w:rsidR="00481081" w:rsidRPr="001302A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81081" w:rsidTr="0066140A">
        <w:trPr>
          <w:cantSplit/>
          <w:trHeight w:val="1260"/>
        </w:trPr>
        <w:tc>
          <w:tcPr>
            <w:tcW w:w="4027" w:type="dxa"/>
            <w:vMerge/>
            <w:tcBorders>
              <w:right w:val="nil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  <w:vAlign w:val="center"/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076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02A9">
              <w:rPr>
                <w:rFonts w:ascii="Times New Roman" w:hAnsi="Times New Roman" w:cs="Times New Roman"/>
              </w:rPr>
              <w:t>Рз</w:t>
            </w:r>
            <w:proofErr w:type="spellEnd"/>
            <w:r w:rsidRPr="00130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02A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85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1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КВР</w:t>
            </w:r>
          </w:p>
          <w:p w:rsidR="00481081" w:rsidRPr="001302A9" w:rsidRDefault="00F05082">
            <w:pPr>
              <w:pStyle w:val="ad"/>
              <w:jc w:val="center"/>
              <w:rPr>
                <w:rStyle w:val="-"/>
                <w:rFonts w:ascii="Times New Roman" w:hAnsi="Times New Roman" w:cs="Times New Roman"/>
              </w:rPr>
            </w:pPr>
            <w:hyperlink r:id="rId6" w:anchor="Par201" w:history="1">
              <w:r w:rsidR="00481081" w:rsidRPr="001302A9">
                <w:rPr>
                  <w:rStyle w:val="-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90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201</w:t>
            </w:r>
            <w:r w:rsidR="008E1DB6" w:rsidRPr="0013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201</w:t>
            </w:r>
            <w:r w:rsidR="008E1DB6" w:rsidRPr="0013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1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8E1DB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2020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081" w:rsidTr="0066140A">
        <w:trPr>
          <w:cantSplit/>
        </w:trPr>
        <w:tc>
          <w:tcPr>
            <w:tcW w:w="4027" w:type="dxa"/>
            <w:tcBorders>
              <w:top w:val="nil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9</w:t>
            </w:r>
          </w:p>
          <w:p w:rsidR="00481081" w:rsidRPr="001302A9" w:rsidRDefault="0048108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263" w:rsidTr="00E90321">
        <w:trPr>
          <w:cantSplit/>
          <w:trHeight w:val="1245"/>
        </w:trPr>
        <w:tc>
          <w:tcPr>
            <w:tcW w:w="4027" w:type="dxa"/>
            <w:tcBorders>
              <w:top w:val="nil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302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Муниципальная программа </w:t>
            </w:r>
            <w:r w:rsidRPr="001302A9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«Обеспечение устойчивого водоснабжения населенных пунктов Петропавловского сельского поселения»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на   </w:t>
            </w:r>
            <w:r w:rsidRPr="001302A9">
              <w:rPr>
                <w:rFonts w:ascii="Times New Roman" w:hAnsi="Times New Roman" w:cs="Times New Roman"/>
                <w:b/>
                <w:bCs/>
                <w:lang w:eastAsia="en-US"/>
              </w:rPr>
              <w:t>2018-2020г.г.</w:t>
            </w:r>
          </w:p>
        </w:tc>
        <w:tc>
          <w:tcPr>
            <w:tcW w:w="2722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EC590D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6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85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C37D21" w:rsidP="00617A6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</w:t>
            </w:r>
            <w:r w:rsidR="009B5263">
              <w:rPr>
                <w:rFonts w:ascii="Times New Roman" w:hAnsi="Times New Roman" w:cs="Times New Roman"/>
              </w:rPr>
              <w:t>78 333</w:t>
            </w:r>
            <w:r w:rsidR="009B5263" w:rsidRPr="001302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3" w:type="dxa"/>
            <w:tcBorders>
              <w:top w:val="nil"/>
              <w:left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617A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nil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617A6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</w:tr>
      <w:tr w:rsidR="009B5263" w:rsidTr="0066140A">
        <w:trPr>
          <w:cantSplit/>
          <w:trHeight w:val="712"/>
        </w:trPr>
        <w:tc>
          <w:tcPr>
            <w:tcW w:w="4027" w:type="dxa"/>
            <w:tcBorders>
              <w:top w:val="nil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1.Основное мероприятие</w:t>
            </w: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Приведение в нормативное состояние объектов водоснабжения</w:t>
            </w:r>
          </w:p>
        </w:tc>
        <w:tc>
          <w:tcPr>
            <w:tcW w:w="272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53CE8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953CE8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E0A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E0A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F65DAE" w:rsidP="009E0A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>
              <w:rPr>
                <w:rFonts w:ascii="Times New Roman" w:hAnsi="Times New Roman" w:cs="Times New Roman"/>
              </w:rPr>
              <w:t xml:space="preserve"> 01 00100</w:t>
            </w:r>
          </w:p>
        </w:tc>
        <w:tc>
          <w:tcPr>
            <w:tcW w:w="101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9E0AC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C37D21" w:rsidP="00E6718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2 178 333,00</w:t>
            </w:r>
          </w:p>
        </w:tc>
        <w:tc>
          <w:tcPr>
            <w:tcW w:w="156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</w:tr>
      <w:tr w:rsidR="009B5263" w:rsidTr="0066140A">
        <w:trPr>
          <w:cantSplit/>
          <w:trHeight w:val="540"/>
        </w:trPr>
        <w:tc>
          <w:tcPr>
            <w:tcW w:w="4027" w:type="dxa"/>
            <w:tcBorders>
              <w:top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1.1Мероприятие </w:t>
            </w: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Ремонт и содержание водопровода</w:t>
            </w: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722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DE27E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DE27E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F65DAE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>
              <w:rPr>
                <w:rFonts w:ascii="Times New Roman" w:hAnsi="Times New Roman" w:cs="Times New Roman"/>
              </w:rPr>
              <w:t xml:space="preserve"> 01 00100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C37D21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2 178 333,00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</w:tr>
      <w:tr w:rsidR="009B5263" w:rsidTr="0066140A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1.1.1Проведение химического анализа питьевой воды, подаваемой от источника к потребителю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774B0E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774B0E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F65DAE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>
              <w:rPr>
                <w:rFonts w:ascii="Times New Roman" w:hAnsi="Times New Roman" w:cs="Times New Roman"/>
              </w:rPr>
              <w:t xml:space="preserve"> 01 00100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45 000,00</w:t>
            </w:r>
          </w:p>
        </w:tc>
      </w:tr>
      <w:tr w:rsidR="009B5263" w:rsidTr="0066140A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87018D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1.1.2.Решение вопросов местного значения с участием сре</w:t>
            </w:r>
            <w:proofErr w:type="gramStart"/>
            <w:r w:rsidRPr="001302A9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1302A9">
              <w:rPr>
                <w:rFonts w:ascii="Times New Roman" w:hAnsi="Times New Roman" w:cs="Times New Roman"/>
              </w:rPr>
              <w:t>аждан (Ремонт водопроводных сетей, ремонт арматуры на водопроводных сетях, ремонт систем водоснабжения</w:t>
            </w:r>
            <w:r w:rsidRPr="001302A9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:rsidR="009B5263" w:rsidRPr="001302A9" w:rsidRDefault="009B5263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87018D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87018D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F65DAE" w:rsidP="0087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 w:rsidRPr="001302A9">
              <w:rPr>
                <w:rFonts w:ascii="Times New Roman" w:hAnsi="Times New Roman" w:cs="Times New Roman"/>
              </w:rPr>
              <w:t xml:space="preserve"> 01 SP060</w:t>
            </w:r>
          </w:p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133 333,00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0</w:t>
            </w:r>
          </w:p>
        </w:tc>
      </w:tr>
      <w:tr w:rsidR="009B5263" w:rsidTr="0066140A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Default="009B5263" w:rsidP="0087018D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1.1.3.</w:t>
            </w:r>
            <w:r w:rsidRPr="0066140A">
              <w:rPr>
                <w:rFonts w:ascii="Times New Roman" w:hAnsi="Times New Roman" w:cs="Times New Roman"/>
              </w:rPr>
              <w:t xml:space="preserve">Софинансирование проектов </w:t>
            </w:r>
            <w:proofErr w:type="gramStart"/>
            <w:r w:rsidRPr="0066140A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61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0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  <w:p w:rsidR="009B5263" w:rsidRPr="0066140A" w:rsidRDefault="009B5263" w:rsidP="0087018D">
            <w:pPr>
              <w:pStyle w:val="ad"/>
              <w:rPr>
                <w:rFonts w:ascii="Times New Roman" w:hAnsi="Times New Roman" w:cs="Times New Roman"/>
              </w:rPr>
            </w:pPr>
            <w:r w:rsidRPr="00661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(Ремонт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ермяки, протяженностью 3164м, с отводками к домам)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66140A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66140A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AD152A" w:rsidRDefault="00F65DAE" w:rsidP="0066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 w:rsidRPr="00AD152A">
              <w:rPr>
                <w:rFonts w:ascii="Times New Roman" w:hAnsi="Times New Roman" w:cs="Times New Roman"/>
              </w:rPr>
              <w:t xml:space="preserve"> 01 SP080</w:t>
            </w:r>
          </w:p>
          <w:p w:rsidR="009B5263" w:rsidRPr="001302A9" w:rsidRDefault="009B5263" w:rsidP="0087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198 400,00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263" w:rsidTr="00AD152A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Default="009B5263" w:rsidP="00AD152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66140A">
              <w:rPr>
                <w:rFonts w:ascii="Times New Roman" w:hAnsi="Times New Roman" w:cs="Times New Roman"/>
              </w:rPr>
              <w:t xml:space="preserve">Софинансирование проектов </w:t>
            </w:r>
            <w:proofErr w:type="gramStart"/>
            <w:r w:rsidRPr="0066140A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61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0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  <w:p w:rsidR="009B5263" w:rsidRPr="001302A9" w:rsidRDefault="009B5263" w:rsidP="00AD152A">
            <w:pPr>
              <w:pStyle w:val="ad"/>
              <w:rPr>
                <w:rFonts w:ascii="Times New Roman" w:hAnsi="Times New Roman" w:cs="Times New Roman"/>
              </w:rPr>
            </w:pPr>
            <w:r w:rsidRPr="00661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(Ремонт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ермяки, протяженностью 3164м, с отводками к домам) средства местного бюджета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AD152A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9B5263" w:rsidRPr="001302A9" w:rsidRDefault="009B5263" w:rsidP="00AD152A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B5416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AD152A" w:rsidRDefault="00F65DAE" w:rsidP="00A6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02 1</w:t>
            </w:r>
            <w:r w:rsidR="009B5263">
              <w:rPr>
                <w:rFonts w:ascii="Times New Roman" w:hAnsi="Times New Roman" w:cs="Times New Roman"/>
              </w:rPr>
              <w:t xml:space="preserve"> 01 </w:t>
            </w:r>
            <w:r w:rsidR="009B5263">
              <w:rPr>
                <w:rFonts w:ascii="Times New Roman" w:hAnsi="Times New Roman" w:cs="Times New Roman"/>
                <w:lang w:val="en-US"/>
              </w:rPr>
              <w:t>S</w:t>
            </w:r>
            <w:r w:rsidR="009B5263">
              <w:rPr>
                <w:rFonts w:ascii="Times New Roman" w:hAnsi="Times New Roman" w:cs="Times New Roman"/>
              </w:rPr>
              <w:t>Р080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A66EF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A66EF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A66EF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9B5263" w:rsidRPr="001302A9" w:rsidRDefault="009B5263" w:rsidP="00A66EF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1442" w:rsidTr="00AD152A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Default="001A1442" w:rsidP="00DD5559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66140A">
              <w:rPr>
                <w:rFonts w:ascii="Times New Roman" w:hAnsi="Times New Roman" w:cs="Times New Roman"/>
              </w:rPr>
              <w:t xml:space="preserve">Софинансирование проектов </w:t>
            </w:r>
            <w:proofErr w:type="gramStart"/>
            <w:r w:rsidRPr="0066140A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614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40A">
              <w:rPr>
                <w:rFonts w:ascii="Times New Roman" w:hAnsi="Times New Roman" w:cs="Times New Roman"/>
              </w:rPr>
              <w:t>бюджетирования</w:t>
            </w:r>
            <w:proofErr w:type="spellEnd"/>
          </w:p>
          <w:p w:rsidR="001A1442" w:rsidRPr="001302A9" w:rsidRDefault="001A1442" w:rsidP="00DD5559">
            <w:pPr>
              <w:pStyle w:val="ad"/>
              <w:rPr>
                <w:rFonts w:ascii="Times New Roman" w:hAnsi="Times New Roman" w:cs="Times New Roman"/>
              </w:rPr>
            </w:pPr>
            <w:r w:rsidRPr="00661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(Ремонт водопровода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ермяки, протяженностью 3164м, с отводками к домам) средства  краевого бюджета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302A9">
              <w:rPr>
                <w:rFonts w:ascii="Times New Roman" w:hAnsi="Times New Roman" w:cs="Times New Roman"/>
              </w:rPr>
              <w:t>Петропавловского</w:t>
            </w:r>
            <w:proofErr w:type="gramEnd"/>
          </w:p>
          <w:p w:rsidR="001A1442" w:rsidRPr="001302A9" w:rsidRDefault="001A1442" w:rsidP="00DD5559">
            <w:pPr>
              <w:pStyle w:val="ad"/>
              <w:rPr>
                <w:rFonts w:ascii="Times New Roman" w:hAnsi="Times New Roman" w:cs="Times New Roman"/>
              </w:rPr>
            </w:pPr>
            <w:r w:rsidRPr="001302A9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AD152A" w:rsidRDefault="001A1442" w:rsidP="00DD5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02 1 01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Р080</w:t>
            </w:r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1A1442" w:rsidRPr="001302A9" w:rsidRDefault="001A1442" w:rsidP="00DD55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1442" w:rsidTr="009B5263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AD152A">
            <w:pPr>
              <w:pStyle w:val="ad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8701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2 178 333,00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1A1442" w:rsidTr="009B5263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617A6E">
            <w:pPr>
              <w:pStyle w:val="ad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8701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A1442" w:rsidTr="009B5263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617A6E">
            <w:pPr>
              <w:pStyle w:val="ad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8701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378 333,00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45 000,00</w:t>
            </w:r>
          </w:p>
        </w:tc>
      </w:tr>
      <w:tr w:rsidR="001A1442" w:rsidTr="009B5263">
        <w:trPr>
          <w:cantSplit/>
          <w:trHeight w:val="540"/>
        </w:trPr>
        <w:tc>
          <w:tcPr>
            <w:tcW w:w="4027" w:type="dxa"/>
            <w:tcBorders>
              <w:top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617A6E">
            <w:pPr>
              <w:pStyle w:val="ad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722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87018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9B526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5" w:type="dxa"/>
            </w:tcMar>
          </w:tcPr>
          <w:p w:rsidR="001A1442" w:rsidRPr="009B5263" w:rsidRDefault="001A1442" w:rsidP="00B520E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81081" w:rsidRDefault="00481081">
      <w:pPr>
        <w:pStyle w:val="ad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81081" w:rsidRDefault="00481081">
      <w:pPr>
        <w:pStyle w:val="ad"/>
        <w:jc w:val="right"/>
      </w:pPr>
    </w:p>
    <w:p w:rsidR="00481081" w:rsidRDefault="00481081">
      <w:pPr>
        <w:pStyle w:val="ad"/>
        <w:jc w:val="right"/>
      </w:pPr>
    </w:p>
    <w:p w:rsidR="00481081" w:rsidRDefault="00481081">
      <w:pPr>
        <w:pStyle w:val="ad"/>
        <w:jc w:val="right"/>
      </w:pPr>
    </w:p>
    <w:p w:rsidR="00DE27E3" w:rsidRDefault="00DE27E3">
      <w:pPr>
        <w:pStyle w:val="ad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081" w:rsidRDefault="0048108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583896" w:rsidRDefault="00583896">
      <w:pPr>
        <w:pStyle w:val="ad"/>
        <w:rPr>
          <w:rFonts w:ascii="Times New Roman" w:hAnsi="Times New Roman" w:cs="Times New Roman"/>
          <w:sz w:val="24"/>
          <w:szCs w:val="24"/>
        </w:rPr>
      </w:pPr>
    </w:p>
    <w:sectPr w:rsidR="00583896" w:rsidSect="00AD3C7B">
      <w:pgSz w:w="16838" w:h="11906" w:orient="landscape"/>
      <w:pgMar w:top="525" w:right="720" w:bottom="731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D4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1E09B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54335FA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77418F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C7B"/>
    <w:rsid w:val="000637CF"/>
    <w:rsid w:val="000C02E3"/>
    <w:rsid w:val="000F60E4"/>
    <w:rsid w:val="00104859"/>
    <w:rsid w:val="001302A9"/>
    <w:rsid w:val="00170DFB"/>
    <w:rsid w:val="00185499"/>
    <w:rsid w:val="001A1442"/>
    <w:rsid w:val="001A4BDD"/>
    <w:rsid w:val="001F1B97"/>
    <w:rsid w:val="001F68E5"/>
    <w:rsid w:val="002213B1"/>
    <w:rsid w:val="00245050"/>
    <w:rsid w:val="00322286"/>
    <w:rsid w:val="00326926"/>
    <w:rsid w:val="003453FC"/>
    <w:rsid w:val="003D0F14"/>
    <w:rsid w:val="00405248"/>
    <w:rsid w:val="00481081"/>
    <w:rsid w:val="004C1B9F"/>
    <w:rsid w:val="00525691"/>
    <w:rsid w:val="00532D18"/>
    <w:rsid w:val="0056207F"/>
    <w:rsid w:val="00583896"/>
    <w:rsid w:val="00583A96"/>
    <w:rsid w:val="00626091"/>
    <w:rsid w:val="00655BAF"/>
    <w:rsid w:val="0066140A"/>
    <w:rsid w:val="006D683C"/>
    <w:rsid w:val="00702B2C"/>
    <w:rsid w:val="00774B0E"/>
    <w:rsid w:val="007B3858"/>
    <w:rsid w:val="0087018D"/>
    <w:rsid w:val="008E1DB6"/>
    <w:rsid w:val="008E7CC3"/>
    <w:rsid w:val="00900AF5"/>
    <w:rsid w:val="0091589F"/>
    <w:rsid w:val="00934432"/>
    <w:rsid w:val="00953CE8"/>
    <w:rsid w:val="00960094"/>
    <w:rsid w:val="009A42F5"/>
    <w:rsid w:val="009A7CB8"/>
    <w:rsid w:val="009B5263"/>
    <w:rsid w:val="009E411A"/>
    <w:rsid w:val="009E7CEB"/>
    <w:rsid w:val="00A15AF5"/>
    <w:rsid w:val="00A426C0"/>
    <w:rsid w:val="00A47E78"/>
    <w:rsid w:val="00A50D14"/>
    <w:rsid w:val="00A62230"/>
    <w:rsid w:val="00AD152A"/>
    <w:rsid w:val="00AD3C7B"/>
    <w:rsid w:val="00AD5854"/>
    <w:rsid w:val="00B06623"/>
    <w:rsid w:val="00B14769"/>
    <w:rsid w:val="00B37E8D"/>
    <w:rsid w:val="00C3065B"/>
    <w:rsid w:val="00C37D21"/>
    <w:rsid w:val="00C4590D"/>
    <w:rsid w:val="00CB4762"/>
    <w:rsid w:val="00CE4835"/>
    <w:rsid w:val="00D05729"/>
    <w:rsid w:val="00D264BF"/>
    <w:rsid w:val="00D64DB3"/>
    <w:rsid w:val="00DD4944"/>
    <w:rsid w:val="00DE27E3"/>
    <w:rsid w:val="00DF25BC"/>
    <w:rsid w:val="00E032B1"/>
    <w:rsid w:val="00E4704E"/>
    <w:rsid w:val="00E6186A"/>
    <w:rsid w:val="00E6223C"/>
    <w:rsid w:val="00E67182"/>
    <w:rsid w:val="00E735A6"/>
    <w:rsid w:val="00F05082"/>
    <w:rsid w:val="00F33271"/>
    <w:rsid w:val="00F45CD6"/>
    <w:rsid w:val="00F540C5"/>
    <w:rsid w:val="00F65DAE"/>
    <w:rsid w:val="00F8176A"/>
    <w:rsid w:val="00FA244A"/>
    <w:rsid w:val="00FB4ED0"/>
    <w:rsid w:val="00FC5C96"/>
    <w:rsid w:val="00FD78F8"/>
    <w:rsid w:val="00FE55E7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5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2">
    <w:name w:val="heading 2"/>
    <w:basedOn w:val="a0"/>
    <w:link w:val="20"/>
    <w:uiPriority w:val="99"/>
    <w:qFormat/>
    <w:rsid w:val="00CE4835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C4590D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ListLabel1">
    <w:name w:val="ListLabel 1"/>
    <w:uiPriority w:val="99"/>
    <w:rsid w:val="00CE4835"/>
  </w:style>
  <w:style w:type="character" w:customStyle="1" w:styleId="a4">
    <w:name w:val="Выделение жирным"/>
    <w:uiPriority w:val="99"/>
    <w:rsid w:val="00CE4835"/>
    <w:rPr>
      <w:b/>
      <w:bCs/>
    </w:rPr>
  </w:style>
  <w:style w:type="character" w:styleId="a5">
    <w:name w:val="Emphasis"/>
    <w:basedOn w:val="a1"/>
    <w:uiPriority w:val="99"/>
    <w:qFormat/>
    <w:rsid w:val="00CE4835"/>
    <w:rPr>
      <w:i/>
      <w:iCs/>
    </w:rPr>
  </w:style>
  <w:style w:type="character" w:customStyle="1" w:styleId="-">
    <w:name w:val="Интернет-ссылка"/>
    <w:uiPriority w:val="99"/>
    <w:rsid w:val="00CE4835"/>
    <w:rPr>
      <w:color w:val="000080"/>
      <w:u w:val="single"/>
    </w:rPr>
  </w:style>
  <w:style w:type="character" w:customStyle="1" w:styleId="ListLabel2">
    <w:name w:val="ListLabel 2"/>
    <w:uiPriority w:val="99"/>
    <w:rsid w:val="00CE4835"/>
  </w:style>
  <w:style w:type="character" w:customStyle="1" w:styleId="ListLabel3">
    <w:name w:val="ListLabel 3"/>
    <w:uiPriority w:val="99"/>
    <w:rsid w:val="00CE4835"/>
  </w:style>
  <w:style w:type="character" w:customStyle="1" w:styleId="ListLabel4">
    <w:name w:val="ListLabel 4"/>
    <w:uiPriority w:val="99"/>
    <w:rsid w:val="00CE4835"/>
  </w:style>
  <w:style w:type="character" w:customStyle="1" w:styleId="WW8Num5z0">
    <w:name w:val="WW8Num5z0"/>
    <w:uiPriority w:val="99"/>
    <w:rsid w:val="00CE4835"/>
    <w:rPr>
      <w:rFonts w:ascii="Symbol" w:hAnsi="Symbol" w:cs="Symbol"/>
      <w:sz w:val="28"/>
      <w:szCs w:val="28"/>
    </w:rPr>
  </w:style>
  <w:style w:type="character" w:customStyle="1" w:styleId="WW8Num6z0">
    <w:name w:val="WW8Num6z0"/>
    <w:uiPriority w:val="99"/>
    <w:rsid w:val="00CE4835"/>
    <w:rPr>
      <w:rFonts w:ascii="Symbol" w:hAnsi="Symbol" w:cs="Symbol"/>
    </w:rPr>
  </w:style>
  <w:style w:type="character" w:customStyle="1" w:styleId="ListLabel5">
    <w:name w:val="ListLabel 5"/>
    <w:uiPriority w:val="99"/>
    <w:rsid w:val="00CE4835"/>
  </w:style>
  <w:style w:type="character" w:customStyle="1" w:styleId="ListLabel6">
    <w:name w:val="ListLabel 6"/>
    <w:uiPriority w:val="99"/>
    <w:rsid w:val="00CE4835"/>
  </w:style>
  <w:style w:type="character" w:customStyle="1" w:styleId="ListLabel7">
    <w:name w:val="ListLabel 7"/>
    <w:uiPriority w:val="99"/>
    <w:rsid w:val="00CE4835"/>
  </w:style>
  <w:style w:type="character" w:customStyle="1" w:styleId="ListLabel8">
    <w:name w:val="ListLabel 8"/>
    <w:uiPriority w:val="99"/>
    <w:rsid w:val="00CE4835"/>
    <w:rPr>
      <w:sz w:val="28"/>
      <w:szCs w:val="28"/>
    </w:rPr>
  </w:style>
  <w:style w:type="character" w:customStyle="1" w:styleId="ListLabel9">
    <w:name w:val="ListLabel 9"/>
    <w:uiPriority w:val="99"/>
    <w:rsid w:val="00CE4835"/>
  </w:style>
  <w:style w:type="character" w:customStyle="1" w:styleId="ListLabel10">
    <w:name w:val="ListLabel 10"/>
    <w:uiPriority w:val="99"/>
    <w:rsid w:val="00CE4835"/>
  </w:style>
  <w:style w:type="character" w:customStyle="1" w:styleId="ListLabel11">
    <w:name w:val="ListLabel 11"/>
    <w:uiPriority w:val="99"/>
    <w:rsid w:val="00CE4835"/>
  </w:style>
  <w:style w:type="character" w:customStyle="1" w:styleId="ListLabel12">
    <w:name w:val="ListLabel 12"/>
    <w:uiPriority w:val="99"/>
    <w:rsid w:val="00CE4835"/>
    <w:rPr>
      <w:sz w:val="28"/>
      <w:szCs w:val="28"/>
    </w:rPr>
  </w:style>
  <w:style w:type="character" w:customStyle="1" w:styleId="ListLabel13">
    <w:name w:val="ListLabel 13"/>
    <w:uiPriority w:val="99"/>
    <w:rsid w:val="00CE4835"/>
  </w:style>
  <w:style w:type="character" w:customStyle="1" w:styleId="ListLabel14">
    <w:name w:val="ListLabel 14"/>
    <w:uiPriority w:val="99"/>
    <w:rsid w:val="00CE4835"/>
  </w:style>
  <w:style w:type="character" w:customStyle="1" w:styleId="ListLabel15">
    <w:name w:val="ListLabel 15"/>
    <w:uiPriority w:val="99"/>
    <w:rsid w:val="00CE4835"/>
  </w:style>
  <w:style w:type="character" w:customStyle="1" w:styleId="ListLabel16">
    <w:name w:val="ListLabel 16"/>
    <w:uiPriority w:val="99"/>
    <w:rsid w:val="00CE4835"/>
    <w:rPr>
      <w:sz w:val="28"/>
      <w:szCs w:val="28"/>
    </w:rPr>
  </w:style>
  <w:style w:type="character" w:customStyle="1" w:styleId="ListLabel17">
    <w:name w:val="ListLabel 17"/>
    <w:uiPriority w:val="99"/>
    <w:rsid w:val="00CE4835"/>
  </w:style>
  <w:style w:type="character" w:customStyle="1" w:styleId="ListLabel18">
    <w:name w:val="ListLabel 18"/>
    <w:uiPriority w:val="99"/>
    <w:rsid w:val="00CE4835"/>
  </w:style>
  <w:style w:type="character" w:customStyle="1" w:styleId="ListLabel19">
    <w:name w:val="ListLabel 19"/>
    <w:uiPriority w:val="99"/>
    <w:rsid w:val="00CE4835"/>
  </w:style>
  <w:style w:type="character" w:customStyle="1" w:styleId="ListLabel20">
    <w:name w:val="ListLabel 20"/>
    <w:uiPriority w:val="99"/>
    <w:rsid w:val="00CE4835"/>
    <w:rPr>
      <w:sz w:val="28"/>
      <w:szCs w:val="28"/>
    </w:rPr>
  </w:style>
  <w:style w:type="character" w:customStyle="1" w:styleId="ListLabel21">
    <w:name w:val="ListLabel 21"/>
    <w:uiPriority w:val="99"/>
    <w:rsid w:val="00CE4835"/>
  </w:style>
  <w:style w:type="character" w:customStyle="1" w:styleId="ListLabel22">
    <w:name w:val="ListLabel 22"/>
    <w:uiPriority w:val="99"/>
    <w:rsid w:val="00CE4835"/>
  </w:style>
  <w:style w:type="character" w:customStyle="1" w:styleId="ListLabel23">
    <w:name w:val="ListLabel 23"/>
    <w:uiPriority w:val="99"/>
    <w:rsid w:val="00CE4835"/>
  </w:style>
  <w:style w:type="character" w:customStyle="1" w:styleId="ListLabel24">
    <w:name w:val="ListLabel 24"/>
    <w:uiPriority w:val="99"/>
    <w:rsid w:val="00CE4835"/>
    <w:rPr>
      <w:sz w:val="28"/>
      <w:szCs w:val="28"/>
    </w:rPr>
  </w:style>
  <w:style w:type="character" w:customStyle="1" w:styleId="ListLabel25">
    <w:name w:val="ListLabel 25"/>
    <w:uiPriority w:val="99"/>
    <w:rsid w:val="00CE4835"/>
  </w:style>
  <w:style w:type="character" w:customStyle="1" w:styleId="ListLabel26">
    <w:name w:val="ListLabel 26"/>
    <w:uiPriority w:val="99"/>
    <w:rsid w:val="00CE4835"/>
  </w:style>
  <w:style w:type="character" w:customStyle="1" w:styleId="ListLabel27">
    <w:name w:val="ListLabel 27"/>
    <w:uiPriority w:val="99"/>
    <w:rsid w:val="00CE4835"/>
  </w:style>
  <w:style w:type="character" w:customStyle="1" w:styleId="ListLabel28">
    <w:name w:val="ListLabel 28"/>
    <w:uiPriority w:val="99"/>
    <w:rsid w:val="00CE4835"/>
    <w:rPr>
      <w:sz w:val="28"/>
      <w:szCs w:val="28"/>
    </w:rPr>
  </w:style>
  <w:style w:type="character" w:customStyle="1" w:styleId="ListLabel29">
    <w:name w:val="ListLabel 29"/>
    <w:uiPriority w:val="99"/>
    <w:rsid w:val="00AD3C7B"/>
  </w:style>
  <w:style w:type="character" w:customStyle="1" w:styleId="ListLabel30">
    <w:name w:val="ListLabel 30"/>
    <w:uiPriority w:val="99"/>
    <w:rsid w:val="00AD3C7B"/>
  </w:style>
  <w:style w:type="character" w:customStyle="1" w:styleId="ListLabel31">
    <w:name w:val="ListLabel 31"/>
    <w:uiPriority w:val="99"/>
    <w:rsid w:val="00AD3C7B"/>
  </w:style>
  <w:style w:type="character" w:customStyle="1" w:styleId="ListLabel32">
    <w:name w:val="ListLabel 32"/>
    <w:uiPriority w:val="99"/>
    <w:rsid w:val="00AD3C7B"/>
    <w:rPr>
      <w:sz w:val="28"/>
      <w:szCs w:val="28"/>
    </w:rPr>
  </w:style>
  <w:style w:type="character" w:customStyle="1" w:styleId="ListLabel33">
    <w:name w:val="ListLabel 33"/>
    <w:uiPriority w:val="99"/>
    <w:rsid w:val="00AD3C7B"/>
  </w:style>
  <w:style w:type="character" w:customStyle="1" w:styleId="ListLabel34">
    <w:name w:val="ListLabel 34"/>
    <w:uiPriority w:val="99"/>
    <w:rsid w:val="00AD3C7B"/>
  </w:style>
  <w:style w:type="character" w:customStyle="1" w:styleId="ListLabel35">
    <w:name w:val="ListLabel 35"/>
    <w:uiPriority w:val="99"/>
    <w:rsid w:val="00AD3C7B"/>
  </w:style>
  <w:style w:type="character" w:customStyle="1" w:styleId="ListLabel36">
    <w:name w:val="ListLabel 36"/>
    <w:uiPriority w:val="99"/>
    <w:rsid w:val="00AD3C7B"/>
    <w:rPr>
      <w:sz w:val="28"/>
      <w:szCs w:val="28"/>
    </w:rPr>
  </w:style>
  <w:style w:type="character" w:customStyle="1" w:styleId="ListLabel37">
    <w:name w:val="ListLabel 37"/>
    <w:uiPriority w:val="99"/>
    <w:rsid w:val="00AD3C7B"/>
  </w:style>
  <w:style w:type="character" w:customStyle="1" w:styleId="ListLabel38">
    <w:name w:val="ListLabel 38"/>
    <w:uiPriority w:val="99"/>
    <w:rsid w:val="00AD3C7B"/>
  </w:style>
  <w:style w:type="character" w:customStyle="1" w:styleId="ListLabel39">
    <w:name w:val="ListLabel 39"/>
    <w:uiPriority w:val="99"/>
    <w:rsid w:val="00AD3C7B"/>
  </w:style>
  <w:style w:type="character" w:customStyle="1" w:styleId="ListLabel40">
    <w:name w:val="ListLabel 40"/>
    <w:uiPriority w:val="99"/>
    <w:rsid w:val="00AD3C7B"/>
    <w:rPr>
      <w:sz w:val="28"/>
      <w:szCs w:val="28"/>
    </w:rPr>
  </w:style>
  <w:style w:type="character" w:customStyle="1" w:styleId="ListLabel41">
    <w:name w:val="ListLabel 41"/>
    <w:uiPriority w:val="99"/>
    <w:rsid w:val="00AD3C7B"/>
  </w:style>
  <w:style w:type="character" w:customStyle="1" w:styleId="ListLabel42">
    <w:name w:val="ListLabel 42"/>
    <w:uiPriority w:val="99"/>
    <w:rsid w:val="00AD3C7B"/>
  </w:style>
  <w:style w:type="character" w:customStyle="1" w:styleId="ListLabel43">
    <w:name w:val="ListLabel 43"/>
    <w:uiPriority w:val="99"/>
    <w:rsid w:val="00AD3C7B"/>
  </w:style>
  <w:style w:type="character" w:customStyle="1" w:styleId="ListLabel44">
    <w:name w:val="ListLabel 44"/>
    <w:uiPriority w:val="99"/>
    <w:rsid w:val="00AD3C7B"/>
    <w:rPr>
      <w:sz w:val="28"/>
      <w:szCs w:val="28"/>
    </w:rPr>
  </w:style>
  <w:style w:type="paragraph" w:customStyle="1" w:styleId="a0">
    <w:name w:val="Заголовок"/>
    <w:basedOn w:val="a"/>
    <w:next w:val="a6"/>
    <w:uiPriority w:val="99"/>
    <w:rsid w:val="00CE483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CE4835"/>
    <w:pPr>
      <w:spacing w:after="140"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C4590D"/>
    <w:rPr>
      <w:color w:val="00000A"/>
    </w:rPr>
  </w:style>
  <w:style w:type="paragraph" w:styleId="a8">
    <w:name w:val="List"/>
    <w:basedOn w:val="a6"/>
    <w:uiPriority w:val="99"/>
    <w:rsid w:val="00CE4835"/>
  </w:style>
  <w:style w:type="paragraph" w:styleId="a9">
    <w:name w:val="Title"/>
    <w:basedOn w:val="a"/>
    <w:link w:val="aa"/>
    <w:uiPriority w:val="99"/>
    <w:qFormat/>
    <w:rsid w:val="00AD3C7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a">
    <w:name w:val="Название Знак"/>
    <w:basedOn w:val="a1"/>
    <w:link w:val="a9"/>
    <w:uiPriority w:val="99"/>
    <w:locked/>
    <w:rsid w:val="00C4590D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E4835"/>
    <w:pPr>
      <w:ind w:left="220" w:hanging="220"/>
    </w:pPr>
  </w:style>
  <w:style w:type="paragraph" w:styleId="ab">
    <w:name w:val="index heading"/>
    <w:basedOn w:val="a"/>
    <w:uiPriority w:val="99"/>
    <w:semiHidden/>
    <w:rsid w:val="00CE4835"/>
    <w:pPr>
      <w:suppressLineNumbers/>
    </w:pPr>
  </w:style>
  <w:style w:type="paragraph" w:customStyle="1" w:styleId="ac">
    <w:name w:val="Заглавие"/>
    <w:basedOn w:val="a"/>
    <w:uiPriority w:val="99"/>
    <w:rsid w:val="00CE4835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No Spacing"/>
    <w:uiPriority w:val="1"/>
    <w:qFormat/>
    <w:rsid w:val="00CE4835"/>
    <w:pPr>
      <w:suppressAutoHyphens/>
    </w:pPr>
    <w:rPr>
      <w:rFonts w:cs="Calibri"/>
      <w:color w:val="00000A"/>
      <w:sz w:val="22"/>
      <w:szCs w:val="22"/>
    </w:rPr>
  </w:style>
  <w:style w:type="paragraph" w:customStyle="1" w:styleId="ae">
    <w:name w:val="Горизонтальная линия"/>
    <w:basedOn w:val="a"/>
    <w:uiPriority w:val="99"/>
    <w:rsid w:val="00CE4835"/>
  </w:style>
  <w:style w:type="paragraph" w:customStyle="1" w:styleId="af">
    <w:name w:val="Содержимое таблицы"/>
    <w:basedOn w:val="a"/>
    <w:uiPriority w:val="99"/>
    <w:rsid w:val="00CE4835"/>
  </w:style>
  <w:style w:type="paragraph" w:customStyle="1" w:styleId="af0">
    <w:name w:val="Заголовок таблицы"/>
    <w:basedOn w:val="af"/>
    <w:uiPriority w:val="99"/>
    <w:rsid w:val="00CE4835"/>
  </w:style>
  <w:style w:type="paragraph" w:styleId="af1">
    <w:name w:val="header"/>
    <w:basedOn w:val="a"/>
    <w:link w:val="af2"/>
    <w:uiPriority w:val="99"/>
    <w:rsid w:val="00CE4835"/>
    <w:pPr>
      <w:jc w:val="center"/>
    </w:pPr>
    <w:rPr>
      <w:rFonts w:eastAsia="Times New Roman"/>
      <w:sz w:val="28"/>
      <w:szCs w:val="28"/>
    </w:rPr>
  </w:style>
  <w:style w:type="character" w:customStyle="1" w:styleId="af2">
    <w:name w:val="Верхний колонтитул Знак"/>
    <w:basedOn w:val="a1"/>
    <w:link w:val="af1"/>
    <w:uiPriority w:val="99"/>
    <w:semiHidden/>
    <w:locked/>
    <w:rsid w:val="00C4590D"/>
    <w:rPr>
      <w:color w:val="00000A"/>
    </w:rPr>
  </w:style>
  <w:style w:type="paragraph" w:styleId="af3">
    <w:name w:val="footer"/>
    <w:basedOn w:val="a"/>
    <w:link w:val="af4"/>
    <w:uiPriority w:val="99"/>
    <w:rsid w:val="00CE4835"/>
    <w:pPr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C4590D"/>
    <w:rPr>
      <w:color w:val="00000A"/>
    </w:rPr>
  </w:style>
  <w:style w:type="paragraph" w:customStyle="1" w:styleId="ConsPlusNormal">
    <w:name w:val="ConsPlusNormal"/>
    <w:uiPriority w:val="99"/>
    <w:rsid w:val="00CE4835"/>
    <w:pPr>
      <w:suppressAutoHyphens/>
      <w:spacing w:line="276" w:lineRule="auto"/>
    </w:pPr>
    <w:rPr>
      <w:rFonts w:ascii="Arial" w:eastAsia="Times New Roman" w:hAnsi="Arial" w:cs="Arial"/>
      <w:color w:val="00000A"/>
      <w:lang w:eastAsia="zh-CN"/>
    </w:rPr>
  </w:style>
  <w:style w:type="table" w:styleId="af5">
    <w:name w:val="Table Grid"/>
    <w:basedOn w:val="a2"/>
    <w:uiPriority w:val="99"/>
    <w:rsid w:val="00CE48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64BF"/>
    <w:pPr>
      <w:widowControl w:val="0"/>
      <w:autoSpaceDE w:val="0"/>
      <w:autoSpaceDN w:val="0"/>
      <w:adjustRightInd w:val="0"/>
    </w:pPr>
    <w:rPr>
      <w:rFonts w:eastAsia="Calibri" w:cs="Calibri"/>
      <w:sz w:val="22"/>
      <w:szCs w:val="22"/>
    </w:rPr>
  </w:style>
  <w:style w:type="paragraph" w:styleId="af6">
    <w:name w:val="Subtitle"/>
    <w:basedOn w:val="a"/>
    <w:next w:val="a"/>
    <w:link w:val="af7"/>
    <w:qFormat/>
    <w:locked/>
    <w:rsid w:val="007B3858"/>
    <w:pPr>
      <w:widowControl w:val="0"/>
      <w:autoSpaceDN w:val="0"/>
      <w:spacing w:after="0" w:line="240" w:lineRule="auto"/>
      <w:jc w:val="both"/>
    </w:pPr>
    <w:rPr>
      <w:rFonts w:ascii="Times New Roman" w:hAnsi="Times New Roman" w:cs="Tahoma"/>
      <w:color w:val="000000"/>
      <w:kern w:val="3"/>
      <w:sz w:val="24"/>
      <w:szCs w:val="20"/>
    </w:rPr>
  </w:style>
  <w:style w:type="character" w:customStyle="1" w:styleId="af7">
    <w:name w:val="Подзаголовок Знак"/>
    <w:basedOn w:val="a1"/>
    <w:link w:val="af6"/>
    <w:rsid w:val="007B3858"/>
    <w:rPr>
      <w:rFonts w:ascii="Times New Roman" w:hAnsi="Times New Roman" w:cs="Tahoma"/>
      <w:color w:val="000000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Documents%20and%20Settings/&#1055;&#1086;&#1083;&#1100;&#1079;&#1086;&#1074;&#1072;&#1090;&#1077;&#1083;&#1100;/&#1087;&#1088;&#1086;&#1075;&#1088;&#1072;&#1084;&#1084;&#1085;&#1099;&#1081;%20&#1073;&#1102;&#1076;&#1078;&#1077;&#1090;//G:/&#1087;&#1088;&#1086;&#1075;&#1088;.&#1073;&#1102;&#1076;&#1078;&#1077;&#1090;%20&#1086;&#1090;%20&#1092;&#1080;&#1085;&#1072;&#1085;&#1089;&#1086;&#1074;/&#1055;_382_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39CD-C91C-44C2-AA74-BED97964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Экономист</cp:lastModifiedBy>
  <cp:revision>49</cp:revision>
  <cp:lastPrinted>2018-06-22T11:47:00Z</cp:lastPrinted>
  <dcterms:created xsi:type="dcterms:W3CDTF">2014-10-12T17:04:00Z</dcterms:created>
  <dcterms:modified xsi:type="dcterms:W3CDTF">2018-06-22T11:50:00Z</dcterms:modified>
</cp:coreProperties>
</file>